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C39F" w14:textId="49C6BD24" w:rsidR="00B40E70" w:rsidRPr="006C2C46" w:rsidRDefault="00B40E70" w:rsidP="00B40E70">
      <w:pPr>
        <w:spacing w:after="0" w:line="240" w:lineRule="auto"/>
        <w:jc w:val="center"/>
        <w:rPr>
          <w:sz w:val="26"/>
          <w:szCs w:val="26"/>
        </w:rPr>
      </w:pPr>
      <w:r w:rsidRPr="00B40E70">
        <w:rPr>
          <w:sz w:val="26"/>
          <w:szCs w:val="26"/>
        </w:rPr>
        <w:t xml:space="preserve">DE ENFERMEDAD PROLONGADA Y POST-COVID-19. </w:t>
      </w:r>
      <w:r w:rsidRPr="006C2C46">
        <w:rPr>
          <w:sz w:val="26"/>
          <w:szCs w:val="26"/>
        </w:rPr>
        <w:t xml:space="preserve">UN TOPICO EN </w:t>
      </w:r>
      <w:r w:rsidR="006C2C46" w:rsidRPr="006C2C46">
        <w:rPr>
          <w:sz w:val="26"/>
          <w:szCs w:val="26"/>
        </w:rPr>
        <w:t xml:space="preserve">PLENA </w:t>
      </w:r>
      <w:r w:rsidRPr="006C2C46">
        <w:rPr>
          <w:sz w:val="26"/>
          <w:szCs w:val="26"/>
        </w:rPr>
        <w:t>EXPANSION</w:t>
      </w:r>
    </w:p>
    <w:p w14:paraId="6C2B26B3" w14:textId="77777777" w:rsidR="00B40E70" w:rsidRPr="006C2C46" w:rsidRDefault="00B40E70" w:rsidP="00B40E70">
      <w:pPr>
        <w:spacing w:after="0" w:line="240" w:lineRule="auto"/>
      </w:pPr>
    </w:p>
    <w:p w14:paraId="5B1FC9EC" w14:textId="77777777" w:rsidR="00B40E70" w:rsidRPr="006C2C46" w:rsidRDefault="00B40E70" w:rsidP="00B40E70">
      <w:pPr>
        <w:spacing w:after="0" w:line="240" w:lineRule="auto"/>
      </w:pPr>
    </w:p>
    <w:p w14:paraId="435FF3CD" w14:textId="32F4D989" w:rsidR="006C2C46" w:rsidRPr="006C2C46" w:rsidRDefault="001B38BC" w:rsidP="006C2C46">
      <w:pPr>
        <w:spacing w:after="0" w:line="240" w:lineRule="auto"/>
        <w:jc w:val="both"/>
      </w:pPr>
      <w:r>
        <w:t>Como s</w:t>
      </w:r>
      <w:r w:rsidR="006C2C46">
        <w:t xml:space="preserve">i la enfermedad COVID-19 no fuera ya de por sí </w:t>
      </w:r>
      <w:r w:rsidR="008F1AED">
        <w:t>espinosa</w:t>
      </w:r>
      <w:r w:rsidR="006C2C46">
        <w:t xml:space="preserve">, la información recolectada en los distintos continentes da cuenta que en no pocos casos el cuadro da lugar a una dolencia dilatada. </w:t>
      </w:r>
      <w:r w:rsidR="006C2C46" w:rsidRPr="006C2C46">
        <w:t xml:space="preserve">La terminología </w:t>
      </w:r>
      <w:r w:rsidR="006C2C46">
        <w:t>para designar esta situación es bastante florida</w:t>
      </w:r>
      <w:r w:rsidR="006C2C46" w:rsidRPr="006C2C46">
        <w:t xml:space="preserve">. </w:t>
      </w:r>
      <w:r w:rsidR="008F1AED">
        <w:t>Así l</w:t>
      </w:r>
      <w:r w:rsidR="006C2C46">
        <w:t xml:space="preserve">a constelación de </w:t>
      </w:r>
      <w:r w:rsidR="006C2C46" w:rsidRPr="006C2C46">
        <w:t xml:space="preserve">síntomas </w:t>
      </w:r>
      <w:r w:rsidR="006C2C46">
        <w:t xml:space="preserve">tras </w:t>
      </w:r>
      <w:r w:rsidR="006C2C46" w:rsidRPr="006C2C46">
        <w:t xml:space="preserve">la enfermedad COVID-19, </w:t>
      </w:r>
      <w:r w:rsidR="006C2C46">
        <w:t>ha sido descripta de diferentes maneras:</w:t>
      </w:r>
      <w:r w:rsidR="006C2C46" w:rsidRPr="006C2C46">
        <w:t xml:space="preserve"> COVID-19 prolongado, COVID-19 </w:t>
      </w:r>
      <w:proofErr w:type="spellStart"/>
      <w:r w:rsidR="006C2C46" w:rsidRPr="006C2C46">
        <w:t>posagudo</w:t>
      </w:r>
      <w:proofErr w:type="spellEnd"/>
      <w:r w:rsidR="006C2C46" w:rsidRPr="006C2C46">
        <w:t xml:space="preserve">, </w:t>
      </w:r>
      <w:r w:rsidR="006C2C46">
        <w:t>S</w:t>
      </w:r>
      <w:r w:rsidR="006C2C46" w:rsidRPr="006C2C46">
        <w:t xml:space="preserve">íntomas persistentes de COVID-19, COVID-19 crónico, </w:t>
      </w:r>
      <w:r w:rsidR="006C2C46">
        <w:t>M</w:t>
      </w:r>
      <w:r w:rsidR="006C2C46" w:rsidRPr="006C2C46">
        <w:t xml:space="preserve">anifestaciones </w:t>
      </w:r>
      <w:r w:rsidR="006C2C46">
        <w:t xml:space="preserve">con </w:t>
      </w:r>
      <w:r w:rsidR="006C2C46" w:rsidRPr="006C2C46">
        <w:t>posterior</w:t>
      </w:r>
      <w:r w:rsidR="006C2C46">
        <w:t xml:space="preserve">idad </w:t>
      </w:r>
      <w:r w:rsidR="006C2C46" w:rsidRPr="006C2C46">
        <w:t xml:space="preserve">al COVID-19, </w:t>
      </w:r>
      <w:r w:rsidR="006C2C46">
        <w:t>E</w:t>
      </w:r>
      <w:r w:rsidR="006C2C46" w:rsidRPr="006C2C46">
        <w:t xml:space="preserve">fectos del COVID-19 a largo plazo, </w:t>
      </w:r>
      <w:r w:rsidR="006C2C46">
        <w:t>S</w:t>
      </w:r>
      <w:r w:rsidR="006C2C46" w:rsidRPr="006C2C46">
        <w:t xml:space="preserve">índrome post COVID-19, </w:t>
      </w:r>
      <w:r w:rsidR="006C2C46">
        <w:t>S</w:t>
      </w:r>
      <w:r w:rsidR="006C2C46" w:rsidRPr="006C2C46">
        <w:t xml:space="preserve">ecuelas </w:t>
      </w:r>
      <w:r w:rsidR="007420BF">
        <w:t xml:space="preserve">o Portadores </w:t>
      </w:r>
      <w:r w:rsidR="006C2C46" w:rsidRPr="006C2C46">
        <w:t xml:space="preserve">a largo plazo. </w:t>
      </w:r>
      <w:r w:rsidR="008F1AED">
        <w:t>Por suerte p</w:t>
      </w:r>
      <w:r w:rsidR="00A03193">
        <w:t xml:space="preserve">areciera que </w:t>
      </w:r>
      <w:r w:rsidR="008F1AED">
        <w:t xml:space="preserve">se </w:t>
      </w:r>
      <w:r w:rsidR="00A03193">
        <w:t>va</w:t>
      </w:r>
      <w:r w:rsidR="008F1AED">
        <w:t xml:space="preserve"> confluyendo hacia una terminología más reducida como</w:t>
      </w:r>
      <w:r w:rsidR="00A03193">
        <w:t xml:space="preserve"> S</w:t>
      </w:r>
      <w:r w:rsidR="006C2C46" w:rsidRPr="006C2C46">
        <w:t xml:space="preserve">ecuelas </w:t>
      </w:r>
      <w:proofErr w:type="spellStart"/>
      <w:r w:rsidR="00A03193">
        <w:t>p</w:t>
      </w:r>
      <w:r w:rsidR="006C2C46" w:rsidRPr="006C2C46">
        <w:t>osagudas</w:t>
      </w:r>
      <w:proofErr w:type="spellEnd"/>
      <w:r w:rsidR="006C2C46" w:rsidRPr="006C2C46">
        <w:t xml:space="preserve"> de la infección por SARS-CoV-2, COVID-19 prolongado</w:t>
      </w:r>
      <w:r w:rsidR="00A03193">
        <w:t>,</w:t>
      </w:r>
      <w:r w:rsidR="006C2C46" w:rsidRPr="006C2C46">
        <w:t xml:space="preserve"> </w:t>
      </w:r>
      <w:r w:rsidR="00A03193">
        <w:t>o</w:t>
      </w:r>
      <w:r w:rsidR="006C2C46" w:rsidRPr="006C2C46">
        <w:t xml:space="preserve"> COVID-19 </w:t>
      </w:r>
      <w:proofErr w:type="spellStart"/>
      <w:r w:rsidR="006C2C46" w:rsidRPr="006C2C46">
        <w:t>posagudo</w:t>
      </w:r>
      <w:proofErr w:type="spellEnd"/>
      <w:r w:rsidR="006C2C46" w:rsidRPr="006C2C46">
        <w:t xml:space="preserve">. Los síntomas, signos o parámetros clínicos que persisten </w:t>
      </w:r>
      <w:r w:rsidR="008F1AED">
        <w:t xml:space="preserve">varias </w:t>
      </w:r>
      <w:r w:rsidR="006C2C46" w:rsidRPr="006C2C46">
        <w:t>semanas después del inicio del COVID-19</w:t>
      </w:r>
      <w:r w:rsidR="008F1AED">
        <w:t xml:space="preserve"> </w:t>
      </w:r>
      <w:r w:rsidR="00A03193">
        <w:t>est</w:t>
      </w:r>
      <w:r w:rsidR="00C05F35">
        <w:t>á</w:t>
      </w:r>
      <w:r w:rsidR="00A03193">
        <w:t xml:space="preserve">n siendo </w:t>
      </w:r>
      <w:r w:rsidR="00C05F35">
        <w:t>ponderados debidamente</w:t>
      </w:r>
      <w:r w:rsidR="006C2C46" w:rsidRPr="006C2C46">
        <w:t xml:space="preserve">. </w:t>
      </w:r>
      <w:r w:rsidR="00C05F35">
        <w:t>S</w:t>
      </w:r>
      <w:r w:rsidR="00A03193">
        <w:t xml:space="preserve">i bien estas manifestaciones se dan fundamentalmente en quienes han experimentado </w:t>
      </w:r>
      <w:r w:rsidR="006C2C46" w:rsidRPr="006C2C46">
        <w:t>enfermedad</w:t>
      </w:r>
      <w:r w:rsidR="00A03193">
        <w:t xml:space="preserve"> agravada</w:t>
      </w:r>
      <w:r w:rsidR="006C2C46" w:rsidRPr="006C2C46">
        <w:t xml:space="preserve">, </w:t>
      </w:r>
      <w:r w:rsidR="00982782">
        <w:t xml:space="preserve">también se han registrado </w:t>
      </w:r>
      <w:r w:rsidR="006C2C46" w:rsidRPr="006C2C46">
        <w:t>duraderos en p</w:t>
      </w:r>
      <w:r w:rsidR="00982782">
        <w:t xml:space="preserve">acientes </w:t>
      </w:r>
      <w:r w:rsidR="006C2C46" w:rsidRPr="006C2C46">
        <w:t>con un</w:t>
      </w:r>
      <w:r w:rsidR="00982782">
        <w:t xml:space="preserve"> cuadro </w:t>
      </w:r>
      <w:r w:rsidR="006C2C46" w:rsidRPr="006C2C46">
        <w:t xml:space="preserve">leve </w:t>
      </w:r>
      <w:r w:rsidR="00982782">
        <w:t>sin</w:t>
      </w:r>
      <w:r w:rsidR="006C2C46" w:rsidRPr="006C2C46">
        <w:t xml:space="preserve"> hospitalización.</w:t>
      </w:r>
      <w:r w:rsidR="0071719D">
        <w:t xml:space="preserve"> Hay mucho interés en determinar si variables tales como </w:t>
      </w:r>
      <w:r w:rsidR="006C2C46" w:rsidRPr="006C2C46">
        <w:t xml:space="preserve">sexo, </w:t>
      </w:r>
      <w:r w:rsidR="0071719D">
        <w:t xml:space="preserve">género, </w:t>
      </w:r>
      <w:r w:rsidR="006C2C46" w:rsidRPr="006C2C46">
        <w:t xml:space="preserve">edad, etnia, </w:t>
      </w:r>
      <w:r w:rsidR="0071719D">
        <w:t>comorbilidades</w:t>
      </w:r>
      <w:r w:rsidR="006C2C46" w:rsidRPr="006C2C46">
        <w:t xml:space="preserve">, </w:t>
      </w:r>
      <w:r w:rsidR="0071719D">
        <w:t xml:space="preserve">o </w:t>
      </w:r>
      <w:r w:rsidR="006C2C46" w:rsidRPr="006C2C46">
        <w:t>carga viral</w:t>
      </w:r>
      <w:r w:rsidR="0071719D">
        <w:t xml:space="preserve">, entre otras inciden sobre la posibilidad </w:t>
      </w:r>
      <w:r w:rsidR="006C2C46" w:rsidRPr="006C2C46">
        <w:t xml:space="preserve">de </w:t>
      </w:r>
      <w:r w:rsidR="0071719D">
        <w:t>presentar este cuadro.</w:t>
      </w:r>
    </w:p>
    <w:p w14:paraId="794A91A3" w14:textId="59CFB3DA" w:rsidR="00B40E70" w:rsidRDefault="007F1862" w:rsidP="006C2C46">
      <w:pPr>
        <w:spacing w:after="0" w:line="240" w:lineRule="auto"/>
        <w:jc w:val="both"/>
      </w:pPr>
      <w:r>
        <w:t>Dentro de est</w:t>
      </w:r>
      <w:r w:rsidR="008F1AED">
        <w:t>a problemática</w:t>
      </w:r>
      <w:r>
        <w:t xml:space="preserve">, hace unos días una revista del Grupo </w:t>
      </w:r>
      <w:proofErr w:type="spellStart"/>
      <w:r>
        <w:t>Nature</w:t>
      </w:r>
      <w:proofErr w:type="spellEnd"/>
      <w:r>
        <w:t xml:space="preserve"> publica una </w:t>
      </w:r>
      <w:r w:rsidR="006C2C46" w:rsidRPr="006C2C46">
        <w:t xml:space="preserve">revisión sistemática y </w:t>
      </w:r>
      <w:r w:rsidR="001B38BC" w:rsidRPr="006C2C46">
        <w:t>meta</w:t>
      </w:r>
      <w:r w:rsidR="001B38BC">
        <w:t>análisis</w:t>
      </w:r>
      <w:r w:rsidR="006C2C46" w:rsidRPr="006C2C46">
        <w:t xml:space="preserve"> </w:t>
      </w:r>
      <w:r>
        <w:t xml:space="preserve">inicialmente orientada a </w:t>
      </w:r>
      <w:r w:rsidR="006C2C46" w:rsidRPr="006C2C46">
        <w:t xml:space="preserve">identificar estudios </w:t>
      </w:r>
      <w:r w:rsidR="008F1AED">
        <w:t xml:space="preserve">donde se </w:t>
      </w:r>
      <w:r w:rsidR="006C2C46" w:rsidRPr="006C2C46">
        <w:t>eval</w:t>
      </w:r>
      <w:r>
        <w:t xml:space="preserve">uaban </w:t>
      </w:r>
      <w:r w:rsidR="006C2C46" w:rsidRPr="006C2C46">
        <w:t>los efectos a largo plazo del COVID-19</w:t>
      </w:r>
      <w:r>
        <w:t xml:space="preserve"> (</w:t>
      </w:r>
      <w:r w:rsidR="00420880">
        <w:t>a partir de</w:t>
      </w:r>
      <w:r>
        <w:t xml:space="preserve"> </w:t>
      </w:r>
      <w:r w:rsidR="006C2C46" w:rsidRPr="006C2C46">
        <w:t xml:space="preserve">búsquedas en </w:t>
      </w:r>
      <w:r>
        <w:t xml:space="preserve">plataformas como </w:t>
      </w:r>
      <w:proofErr w:type="spellStart"/>
      <w:r w:rsidR="006C2C46" w:rsidRPr="006C2C46">
        <w:t>LitCOVID</w:t>
      </w:r>
      <w:proofErr w:type="spellEnd"/>
      <w:r w:rsidR="006C2C46" w:rsidRPr="006C2C46">
        <w:t xml:space="preserve"> y </w:t>
      </w:r>
      <w:proofErr w:type="spellStart"/>
      <w:r w:rsidR="006C2C46" w:rsidRPr="006C2C46">
        <w:t>Embase</w:t>
      </w:r>
      <w:proofErr w:type="spellEnd"/>
      <w:r>
        <w:t>)</w:t>
      </w:r>
      <w:r w:rsidR="006C2C46" w:rsidRPr="006C2C46">
        <w:t xml:space="preserve"> </w:t>
      </w:r>
      <w:r>
        <w:t xml:space="preserve">los cuales proveían </w:t>
      </w:r>
      <w:r w:rsidR="006C2C46" w:rsidRPr="006C2C46">
        <w:t xml:space="preserve">datos originales </w:t>
      </w:r>
      <w:r w:rsidR="008F1AED">
        <w:t xml:space="preserve">en </w:t>
      </w:r>
      <w:r w:rsidR="006C2C46" w:rsidRPr="006C2C46">
        <w:t xml:space="preserve">un mínimo de 100 pacientes. Para </w:t>
      </w:r>
      <w:r w:rsidR="001B38BC" w:rsidRPr="006C2C46">
        <w:t>la información aportada</w:t>
      </w:r>
      <w:r w:rsidR="001B38BC">
        <w:t xml:space="preserve"> </w:t>
      </w:r>
      <w:r w:rsidR="006C2C46" w:rsidRPr="006C2C46">
        <w:t xml:space="preserve">en dos o más estudios, </w:t>
      </w:r>
      <w:r w:rsidR="001B38BC">
        <w:t xml:space="preserve">los </w:t>
      </w:r>
      <w:r w:rsidR="006C2C46" w:rsidRPr="006C2C46">
        <w:t>meta</w:t>
      </w:r>
      <w:r w:rsidR="001B38BC">
        <w:t>a</w:t>
      </w:r>
      <w:r w:rsidR="006C2C46" w:rsidRPr="006C2C46">
        <w:t xml:space="preserve">nálisis </w:t>
      </w:r>
      <w:r w:rsidR="001B38BC">
        <w:t xml:space="preserve">se llevaron a cabo en base al </w:t>
      </w:r>
      <w:r w:rsidR="006C2C46" w:rsidRPr="006C2C46">
        <w:t xml:space="preserve">modelo de efectos aleatorios (software </w:t>
      </w:r>
      <w:proofErr w:type="spellStart"/>
      <w:r w:rsidR="006C2C46" w:rsidRPr="006C2C46">
        <w:t>MetaXL</w:t>
      </w:r>
      <w:proofErr w:type="spellEnd"/>
      <w:r w:rsidR="006C2C46" w:rsidRPr="006C2C46">
        <w:t xml:space="preserve">) </w:t>
      </w:r>
      <w:r w:rsidR="008F1AED">
        <w:t>a fin de</w:t>
      </w:r>
      <w:r w:rsidR="001B38BC">
        <w:t xml:space="preserve"> </w:t>
      </w:r>
      <w:r w:rsidR="006C2C46" w:rsidRPr="006C2C46">
        <w:t xml:space="preserve">estimar la prevalencia combinada </w:t>
      </w:r>
      <w:r w:rsidR="001B38BC">
        <w:t xml:space="preserve">del cuadro (adhiriendo a </w:t>
      </w:r>
      <w:r w:rsidR="006C2C46" w:rsidRPr="006C2C46">
        <w:t>las pautas PRISMA</w:t>
      </w:r>
      <w:r w:rsidR="001B38BC">
        <w:t>)</w:t>
      </w:r>
      <w:r w:rsidR="006C2C46" w:rsidRPr="006C2C46">
        <w:t>. Se identific</w:t>
      </w:r>
      <w:r w:rsidR="001B38BC">
        <w:t xml:space="preserve">ó </w:t>
      </w:r>
      <w:r w:rsidR="006C2C46" w:rsidRPr="006C2C46">
        <w:t xml:space="preserve">un total de 18.251 publicaciones, 15 </w:t>
      </w:r>
      <w:r w:rsidR="001B38BC">
        <w:t xml:space="preserve">de las cuales estaban en consonancia con los </w:t>
      </w:r>
      <w:r w:rsidR="006C2C46" w:rsidRPr="006C2C46">
        <w:t>criterios de inclusión</w:t>
      </w:r>
      <w:r w:rsidR="001B38BC">
        <w:t xml:space="preserve"> establecidos en el protocolo </w:t>
      </w:r>
      <w:r w:rsidR="007420BF">
        <w:t xml:space="preserve">por lo que fueron </w:t>
      </w:r>
      <w:r w:rsidR="001B38BC">
        <w:t>tenidas en cuenta</w:t>
      </w:r>
      <w:r w:rsidR="006C2C46" w:rsidRPr="006C2C46">
        <w:t xml:space="preserve">. Se calculó la prevalencia de 55 efectos a largo plazo, </w:t>
      </w:r>
      <w:r w:rsidR="001B38BC">
        <w:t xml:space="preserve">en función de </w:t>
      </w:r>
      <w:r w:rsidR="006C2C46" w:rsidRPr="006C2C46">
        <w:t>21 meta</w:t>
      </w:r>
      <w:r w:rsidR="001B38BC">
        <w:t>a</w:t>
      </w:r>
      <w:r w:rsidR="006C2C46" w:rsidRPr="006C2C46">
        <w:t xml:space="preserve">nálisis </w:t>
      </w:r>
      <w:r w:rsidR="001B38BC">
        <w:t>que a su vez comprendía</w:t>
      </w:r>
      <w:r w:rsidR="008F1AED">
        <w:t>n</w:t>
      </w:r>
      <w:r w:rsidR="001B38BC">
        <w:t xml:space="preserve"> </w:t>
      </w:r>
      <w:r w:rsidR="006C2C46" w:rsidRPr="006C2C46">
        <w:t>47.910 pacientes (edad</w:t>
      </w:r>
      <w:r w:rsidR="001B38BC">
        <w:t>es</w:t>
      </w:r>
      <w:r w:rsidR="006C2C46" w:rsidRPr="006C2C46">
        <w:t xml:space="preserve"> 17</w:t>
      </w:r>
      <w:r w:rsidR="001B38BC">
        <w:t>-</w:t>
      </w:r>
      <w:r w:rsidR="006C2C46" w:rsidRPr="006C2C46">
        <w:t xml:space="preserve">87 años). Los estudios </w:t>
      </w:r>
      <w:r w:rsidR="008F1AED">
        <w:t>examinados</w:t>
      </w:r>
      <w:r w:rsidR="001B38BC">
        <w:t xml:space="preserve"> </w:t>
      </w:r>
      <w:r w:rsidR="008F1AED">
        <w:t xml:space="preserve">ubicaron </w:t>
      </w:r>
      <w:r w:rsidR="001B38BC">
        <w:t>a</w:t>
      </w:r>
      <w:r w:rsidR="006C2C46" w:rsidRPr="006C2C46">
        <w:t>l COVID prolongado en un rango de 14 a 110 días de</w:t>
      </w:r>
      <w:r w:rsidR="008F1AED">
        <w:t xml:space="preserve"> producida </w:t>
      </w:r>
      <w:r w:rsidR="006C2C46" w:rsidRPr="006C2C46">
        <w:t>la infección viral. Se estimó que el 80% de los pacientes infectados con SARS-CoV-2 desarroll</w:t>
      </w:r>
      <w:r w:rsidR="008F1AED">
        <w:t>ó</w:t>
      </w:r>
      <w:r w:rsidR="006C2C46" w:rsidRPr="006C2C46">
        <w:t xml:space="preserve"> uno o más síntomas a largo plazo. L</w:t>
      </w:r>
      <w:r w:rsidR="001B38BC">
        <w:t>a</w:t>
      </w:r>
      <w:r w:rsidR="006C2C46" w:rsidRPr="006C2C46">
        <w:t xml:space="preserve">s cinco </w:t>
      </w:r>
      <w:r w:rsidR="001B38BC">
        <w:t xml:space="preserve">manifestaciones que se dieron con mayor frecuencia </w:t>
      </w:r>
      <w:r w:rsidR="006C2C46" w:rsidRPr="006C2C46">
        <w:t xml:space="preserve">fueron fatiga (58%), dolor de cabeza (44%), trastorno de atención (27%), caída del cabello (25%) y disnea (24%). </w:t>
      </w:r>
      <w:r w:rsidR="008F1AED">
        <w:t>Es claro que l</w:t>
      </w:r>
      <w:r w:rsidR="001B38BC" w:rsidRPr="006C2C46">
        <w:t>a a</w:t>
      </w:r>
      <w:r w:rsidR="008F1AED">
        <w:t xml:space="preserve">sistencia </w:t>
      </w:r>
      <w:r w:rsidR="001B38BC">
        <w:t xml:space="preserve">de este tipo de pacientes demanda la acción de </w:t>
      </w:r>
      <w:r w:rsidR="006C2C46" w:rsidRPr="006C2C46">
        <w:t>equipos multidisciplinarios</w:t>
      </w:r>
      <w:r w:rsidR="001B38BC">
        <w:t xml:space="preserve"> </w:t>
      </w:r>
      <w:r w:rsidR="00C05F35">
        <w:t xml:space="preserve">vía de </w:t>
      </w:r>
      <w:r w:rsidR="001B38BC">
        <w:t xml:space="preserve">un abordaje integral </w:t>
      </w:r>
      <w:r w:rsidR="008F1AED">
        <w:t xml:space="preserve">en base a </w:t>
      </w:r>
      <w:r w:rsidR="00A674C3">
        <w:t xml:space="preserve">las distintas estrategias de manejo clínico y </w:t>
      </w:r>
      <w:r w:rsidR="007420BF">
        <w:t xml:space="preserve">por supuesto las </w:t>
      </w:r>
      <w:r w:rsidR="00A674C3">
        <w:t>p</w:t>
      </w:r>
      <w:r w:rsidR="007420BF">
        <w:t xml:space="preserve">rácticas </w:t>
      </w:r>
      <w:r w:rsidR="006C2C46" w:rsidRPr="006C2C46">
        <w:t>de rehabilitación.</w:t>
      </w:r>
    </w:p>
    <w:p w14:paraId="0C3419D6" w14:textId="77777777" w:rsidR="006C2C46" w:rsidRPr="006C2C46" w:rsidRDefault="006C2C46" w:rsidP="006C2C46">
      <w:pPr>
        <w:spacing w:after="0" w:line="240" w:lineRule="auto"/>
      </w:pPr>
    </w:p>
    <w:p w14:paraId="54835C25" w14:textId="184A667D" w:rsidR="00B40E70" w:rsidRPr="00B40E70" w:rsidRDefault="00B40E70" w:rsidP="00B40E70">
      <w:pPr>
        <w:spacing w:after="0" w:line="240" w:lineRule="auto"/>
      </w:pPr>
      <w:r w:rsidRPr="00B40E70">
        <w:t>Referencia</w:t>
      </w:r>
    </w:p>
    <w:p w14:paraId="2830DDDB" w14:textId="6F61B498" w:rsidR="00E17B62" w:rsidRDefault="00B40E70" w:rsidP="0004201F">
      <w:pPr>
        <w:spacing w:after="0" w:line="240" w:lineRule="auto"/>
        <w:jc w:val="both"/>
        <w:rPr>
          <w:lang w:val="en-US"/>
        </w:rPr>
      </w:pPr>
      <w:proofErr w:type="spellStart"/>
      <w:r w:rsidRPr="008F1AED">
        <w:t>Lopez</w:t>
      </w:r>
      <w:proofErr w:type="spellEnd"/>
      <w:r w:rsidRPr="008F1AED">
        <w:t xml:space="preserve"> </w:t>
      </w:r>
      <w:proofErr w:type="spellStart"/>
      <w:r w:rsidRPr="008F1AED">
        <w:t>Leon</w:t>
      </w:r>
      <w:proofErr w:type="spellEnd"/>
      <w:r w:rsidRPr="008F1AED">
        <w:t xml:space="preserve"> S, et al. </w:t>
      </w:r>
      <w:r w:rsidRPr="00B40E70">
        <w:rPr>
          <w:lang w:val="en-US"/>
        </w:rPr>
        <w:t>More than 50 long</w:t>
      </w:r>
      <w:r w:rsidRPr="00B40E70">
        <w:rPr>
          <w:rFonts w:ascii="Cambria Math" w:hAnsi="Cambria Math" w:cs="Cambria Math"/>
          <w:lang w:val="en-US"/>
        </w:rPr>
        <w:t>‑</w:t>
      </w:r>
      <w:r w:rsidRPr="00B40E70">
        <w:rPr>
          <w:lang w:val="en-US"/>
        </w:rPr>
        <w:t>term effects</w:t>
      </w:r>
      <w:r>
        <w:rPr>
          <w:lang w:val="en-US"/>
        </w:rPr>
        <w:t xml:space="preserve"> </w:t>
      </w:r>
      <w:r w:rsidRPr="00B40E70">
        <w:rPr>
          <w:lang w:val="en-US"/>
        </w:rPr>
        <w:t>of COVID</w:t>
      </w:r>
      <w:r w:rsidRPr="00B40E70">
        <w:rPr>
          <w:rFonts w:ascii="Cambria Math" w:hAnsi="Cambria Math" w:cs="Cambria Math"/>
          <w:lang w:val="en-US"/>
        </w:rPr>
        <w:t>‑</w:t>
      </w:r>
      <w:r w:rsidRPr="00B40E70">
        <w:rPr>
          <w:lang w:val="en-US"/>
        </w:rPr>
        <w:t>19: a systematic review</w:t>
      </w:r>
      <w:r>
        <w:rPr>
          <w:lang w:val="en-US"/>
        </w:rPr>
        <w:t xml:space="preserve"> </w:t>
      </w:r>
      <w:r w:rsidRPr="00B40E70">
        <w:rPr>
          <w:lang w:val="en-US"/>
        </w:rPr>
        <w:t>and</w:t>
      </w:r>
      <w:r w:rsidR="0004201F">
        <w:rPr>
          <w:lang w:val="en-US"/>
        </w:rPr>
        <w:t xml:space="preserve"> </w:t>
      </w:r>
      <w:r w:rsidRPr="00B40E70">
        <w:rPr>
          <w:lang w:val="en-US"/>
        </w:rPr>
        <w:t>meta</w:t>
      </w:r>
      <w:r w:rsidRPr="00B40E70">
        <w:rPr>
          <w:rFonts w:ascii="Cambria Math" w:hAnsi="Cambria Math" w:cs="Cambria Math"/>
          <w:lang w:val="en-US"/>
        </w:rPr>
        <w:t>‑</w:t>
      </w:r>
      <w:r w:rsidRPr="00B40E70">
        <w:rPr>
          <w:lang w:val="en-US"/>
        </w:rPr>
        <w:t>analysis</w:t>
      </w:r>
      <w:r>
        <w:rPr>
          <w:lang w:val="en-US"/>
        </w:rPr>
        <w:t xml:space="preserve">. </w:t>
      </w:r>
      <w:r w:rsidRPr="00B40E70">
        <w:rPr>
          <w:lang w:val="en-US"/>
        </w:rPr>
        <w:t>Sci Rep (2021) 11:16144</w:t>
      </w:r>
      <w:r>
        <w:rPr>
          <w:lang w:val="en-US"/>
        </w:rPr>
        <w:t xml:space="preserve">; </w:t>
      </w:r>
      <w:hyperlink r:id="rId4" w:history="1">
        <w:r w:rsidRPr="00CC5EA2">
          <w:rPr>
            <w:rStyle w:val="Hipervnculo"/>
            <w:lang w:val="en-US"/>
          </w:rPr>
          <w:t>https://doi.org/10.1038/s41598-021-95565-8</w:t>
        </w:r>
      </w:hyperlink>
    </w:p>
    <w:p w14:paraId="259F780B" w14:textId="77777777" w:rsidR="00B40E70" w:rsidRPr="00B40E70" w:rsidRDefault="00B40E70" w:rsidP="00B40E70">
      <w:pPr>
        <w:spacing w:after="0" w:line="240" w:lineRule="auto"/>
        <w:rPr>
          <w:lang w:val="en-US"/>
        </w:rPr>
      </w:pPr>
    </w:p>
    <w:sectPr w:rsidR="00B40E70" w:rsidRPr="00B40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ys7AwtjQ1tzA3sTRV0lEKTi0uzszPAykwqgUACV4gYSwAAAA="/>
  </w:docVars>
  <w:rsids>
    <w:rsidRoot w:val="00B40E70"/>
    <w:rsid w:val="0004201F"/>
    <w:rsid w:val="001B38BC"/>
    <w:rsid w:val="00420880"/>
    <w:rsid w:val="00683FAC"/>
    <w:rsid w:val="006C2C46"/>
    <w:rsid w:val="0071719D"/>
    <w:rsid w:val="007420BF"/>
    <w:rsid w:val="007F1862"/>
    <w:rsid w:val="008F1AED"/>
    <w:rsid w:val="00982782"/>
    <w:rsid w:val="00A03193"/>
    <w:rsid w:val="00A674C3"/>
    <w:rsid w:val="00AE4C57"/>
    <w:rsid w:val="00B40E70"/>
    <w:rsid w:val="00BA77FE"/>
    <w:rsid w:val="00C05F35"/>
    <w:rsid w:val="00E1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6EE4"/>
  <w15:chartTrackingRefBased/>
  <w15:docId w15:val="{5190490F-7B4A-4F00-8EC9-70D64480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0E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0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38/s41598-021-95565-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9</cp:revision>
  <dcterms:created xsi:type="dcterms:W3CDTF">2021-08-12T12:09:00Z</dcterms:created>
  <dcterms:modified xsi:type="dcterms:W3CDTF">2021-08-13T10:04:00Z</dcterms:modified>
</cp:coreProperties>
</file>