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C8AC" w14:textId="22B4FC8B" w:rsidR="000A4DC0" w:rsidRPr="000A4DC0" w:rsidRDefault="000A4DC0" w:rsidP="000A4D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A4DC0">
        <w:rPr>
          <w:rFonts w:cstheme="minorHAnsi"/>
          <w:sz w:val="24"/>
          <w:szCs w:val="24"/>
        </w:rPr>
        <w:t>EL RIESGO DE COVID-19 SEVERO EN ADULTOS SEGÚN EL CONTACTO CON LOS NIÑOS</w:t>
      </w:r>
    </w:p>
    <w:p w14:paraId="699F0A78" w14:textId="77777777" w:rsidR="000A4DC0" w:rsidRPr="000A4DC0" w:rsidRDefault="000A4DC0" w:rsidP="000A4DC0">
      <w:pPr>
        <w:spacing w:after="0" w:line="240" w:lineRule="auto"/>
        <w:ind w:left="68"/>
        <w:jc w:val="both"/>
      </w:pPr>
    </w:p>
    <w:p w14:paraId="27F0E83E" w14:textId="5CDFE350" w:rsidR="006C348C" w:rsidRDefault="000A4DC0" w:rsidP="00F93F87">
      <w:pPr>
        <w:spacing w:after="0" w:line="240" w:lineRule="auto"/>
        <w:ind w:left="68"/>
        <w:jc w:val="both"/>
      </w:pPr>
      <w:r>
        <w:t xml:space="preserve">La susceptibilidad y la gravedad de la infección por COVID-19 varían ampliamente. </w:t>
      </w:r>
      <w:r w:rsidR="00861172">
        <w:t>Se han propuesto v</w:t>
      </w:r>
      <w:r w:rsidR="00F93F87">
        <w:t xml:space="preserve">arios mecanismos para explicar este fenómeno, </w:t>
      </w:r>
      <w:r w:rsidR="00861172">
        <w:t xml:space="preserve">entre los cuales se </w:t>
      </w:r>
      <w:r w:rsidR="00BA17D0">
        <w:t>plantea</w:t>
      </w:r>
      <w:r w:rsidR="00861172">
        <w:t xml:space="preserve"> </w:t>
      </w:r>
      <w:r w:rsidR="00F93F87">
        <w:t xml:space="preserve">la reacción inmunitaria </w:t>
      </w:r>
      <w:r w:rsidR="00861172">
        <w:t xml:space="preserve">generada tras la </w:t>
      </w:r>
      <w:r w:rsidR="00F93F87">
        <w:t xml:space="preserve">exposición a </w:t>
      </w:r>
      <w:r w:rsidR="00861172">
        <w:t xml:space="preserve">coronavirus </w:t>
      </w:r>
      <w:r w:rsidR="00F93F87">
        <w:t>no-SARS-CoV-2 que comúnmente infectan a los niños</w:t>
      </w:r>
      <w:r w:rsidR="00861172">
        <w:t xml:space="preserve">, y </w:t>
      </w:r>
      <w:r w:rsidR="009E62AD">
        <w:t xml:space="preserve">así </w:t>
      </w:r>
      <w:r w:rsidR="00F93F87">
        <w:t>confer</w:t>
      </w:r>
      <w:r w:rsidR="00861172">
        <w:t>ir</w:t>
      </w:r>
      <w:r w:rsidR="00E26F70">
        <w:t>ían</w:t>
      </w:r>
      <w:r w:rsidR="00861172">
        <w:t xml:space="preserve"> </w:t>
      </w:r>
      <w:r w:rsidR="00F93F87">
        <w:t xml:space="preserve">alguna </w:t>
      </w:r>
      <w:r w:rsidR="00861172">
        <w:t xml:space="preserve">protección para la enfermedad </w:t>
      </w:r>
      <w:r w:rsidR="00F93F87">
        <w:t>sever</w:t>
      </w:r>
      <w:r w:rsidR="00861172">
        <w:t>a</w:t>
      </w:r>
      <w:r w:rsidR="00F93F87">
        <w:t xml:space="preserve">. </w:t>
      </w:r>
      <w:r w:rsidR="006C348C">
        <w:t xml:space="preserve">Atento a ello un grupo de investigadores estadounidenses </w:t>
      </w:r>
      <w:r>
        <w:t>eval</w:t>
      </w:r>
      <w:r w:rsidR="006C348C">
        <w:t xml:space="preserve">uó </w:t>
      </w:r>
      <w:r>
        <w:t xml:space="preserve">el riesgo de COVID-19 grave entre adultos con </w:t>
      </w:r>
      <w:r w:rsidR="00861172">
        <w:t>el antecedente de estar en contacto con niños, o no</w:t>
      </w:r>
      <w:r>
        <w:t>.</w:t>
      </w:r>
      <w:r w:rsidR="006C348C">
        <w:t xml:space="preserve"> La población base pertenecía a un gran sistema integrado de prestaci</w:t>
      </w:r>
      <w:r w:rsidR="00861172">
        <w:t>o</w:t>
      </w:r>
      <w:r w:rsidR="006C348C">
        <w:t>n</w:t>
      </w:r>
      <w:r w:rsidR="00861172">
        <w:t>es</w:t>
      </w:r>
      <w:r w:rsidR="006C348C">
        <w:t xml:space="preserve"> médica</w:t>
      </w:r>
      <w:r w:rsidR="00E26F70">
        <w:t>s</w:t>
      </w:r>
      <w:r w:rsidR="006C348C">
        <w:t xml:space="preserve"> que proporciona servicios para pacientes hospitalizados, de urgencias y ambulatorios </w:t>
      </w:r>
      <w:r w:rsidR="00861172">
        <w:t xml:space="preserve">en el </w:t>
      </w:r>
      <w:r w:rsidR="006C348C">
        <w:t>norte de</w:t>
      </w:r>
      <w:r w:rsidR="00861172">
        <w:t>l estado de</w:t>
      </w:r>
      <w:r w:rsidR="006C348C">
        <w:t xml:space="preserve"> California. </w:t>
      </w:r>
      <w:r w:rsidR="00355995">
        <w:t xml:space="preserve">La cobertura supera </w:t>
      </w:r>
      <w:r w:rsidR="006C348C">
        <w:t xml:space="preserve">4.5 millones de individuos </w:t>
      </w:r>
      <w:r w:rsidR="00355995">
        <w:t xml:space="preserve">distribuidos </w:t>
      </w:r>
      <w:r w:rsidR="006C348C">
        <w:t>en 21 hospitales y &gt;255 clínicas ambulatorias</w:t>
      </w:r>
      <w:r w:rsidR="00355995">
        <w:t>;</w:t>
      </w:r>
      <w:r w:rsidR="006C348C">
        <w:t xml:space="preserve"> lo cual es altamente representativo de la población circundante local y estatal en términos de edad, género y raza/etnicidad. </w:t>
      </w:r>
    </w:p>
    <w:p w14:paraId="1022BB2D" w14:textId="4CAD7F8A" w:rsidR="00281D95" w:rsidRDefault="000A4DC0" w:rsidP="00281D95">
      <w:pPr>
        <w:spacing w:after="0" w:line="240" w:lineRule="auto"/>
        <w:ind w:left="68"/>
        <w:jc w:val="both"/>
      </w:pPr>
      <w:r>
        <w:t xml:space="preserve">Se emparejaron </w:t>
      </w:r>
      <w:r w:rsidR="00404F88">
        <w:t xml:space="preserve">grupos de personas </w:t>
      </w:r>
      <w:r>
        <w:t>adult</w:t>
      </w:r>
      <w:r w:rsidR="00404F88">
        <w:t>a</w:t>
      </w:r>
      <w:r>
        <w:t xml:space="preserve">s </w:t>
      </w:r>
      <w:r w:rsidR="00404F88">
        <w:t xml:space="preserve">en contacto </w:t>
      </w:r>
      <w:r>
        <w:t>con niños de 0-5 años</w:t>
      </w:r>
      <w:r w:rsidR="00245338">
        <w:t xml:space="preserve">, </w:t>
      </w:r>
      <w:r>
        <w:t xml:space="preserve">de 6-11 años, o de 12-18 años </w:t>
      </w:r>
      <w:r w:rsidR="00404F88">
        <w:t xml:space="preserve">como así también </w:t>
      </w:r>
      <w:r>
        <w:t xml:space="preserve">aquellos sin contacto con </w:t>
      </w:r>
      <w:r w:rsidR="00BA17D0">
        <w:t>chicos</w:t>
      </w:r>
      <w:r w:rsidR="00404F88">
        <w:t>.</w:t>
      </w:r>
      <w:r>
        <w:t xml:space="preserve"> </w:t>
      </w:r>
      <w:r w:rsidR="00245338">
        <w:t>Se evaluaron l</w:t>
      </w:r>
      <w:r>
        <w:t xml:space="preserve">as infecciones por COVID-19, hospitalizaciones y necesidad de unidad de cuidados intensivos (UCI) en 3.126.427 adultos, </w:t>
      </w:r>
      <w:r w:rsidR="00404F88">
        <w:t xml:space="preserve">entre </w:t>
      </w:r>
      <w:r>
        <w:t>los cuales</w:t>
      </w:r>
      <w:r w:rsidR="00404F88">
        <w:t xml:space="preserve"> un </w:t>
      </w:r>
      <w:r>
        <w:t xml:space="preserve">24% (743.814) tenían hijos </w:t>
      </w:r>
      <w:r w:rsidR="0001119F">
        <w:t>de 1</w:t>
      </w:r>
      <w:r>
        <w:t>8 años</w:t>
      </w:r>
      <w:r w:rsidR="0001119F">
        <w:t xml:space="preserve"> o menos</w:t>
      </w:r>
      <w:r>
        <w:t>, y el 8.8% (274.316) tenían hijo</w:t>
      </w:r>
      <w:r w:rsidR="00404F88">
        <w:t>s</w:t>
      </w:r>
      <w:r>
        <w:t xml:space="preserve"> </w:t>
      </w:r>
      <w:r w:rsidR="0001119F">
        <w:t xml:space="preserve">entre </w:t>
      </w:r>
      <w:r>
        <w:t xml:space="preserve">0-5 años. Tras el emparejamiento 1:1, la propensión a la infección por COVID-19 y los factores de riesgo </w:t>
      </w:r>
      <w:r w:rsidR="00404F88">
        <w:t xml:space="preserve">para </w:t>
      </w:r>
      <w:r>
        <w:t>COVID-19 grave est</w:t>
      </w:r>
      <w:r w:rsidR="00E26F70">
        <w:t xml:space="preserve">uvieron </w:t>
      </w:r>
      <w:r>
        <w:t xml:space="preserve">bien equilibrados entre grupos. Las tasas de infección por COVID-19 fueron ligeramente más altas para los adultos expuestos a niños mayores (índice de riesgo de incidencia, 1.09, </w:t>
      </w:r>
      <w:r w:rsidR="0001119F">
        <w:t xml:space="preserve">IC </w:t>
      </w:r>
      <w:r>
        <w:t>95 %, 1.05</w:t>
      </w:r>
      <w:r w:rsidR="0001119F">
        <w:t>-</w:t>
      </w:r>
      <w:r>
        <w:t>1.12</w:t>
      </w:r>
      <w:r w:rsidR="004F377E">
        <w:t>)</w:t>
      </w:r>
      <w:r>
        <w:t xml:space="preserve"> </w:t>
      </w:r>
      <w:r w:rsidR="00DD1968">
        <w:t xml:space="preserve">como así también </w:t>
      </w:r>
      <w:r w:rsidR="00404F88">
        <w:t xml:space="preserve">para </w:t>
      </w:r>
      <w:r w:rsidR="00DD1968">
        <w:t xml:space="preserve">la contraparte en contacto con </w:t>
      </w:r>
      <w:r>
        <w:t>niños de 6</w:t>
      </w:r>
      <w:r w:rsidR="00404F88">
        <w:t>-</w:t>
      </w:r>
      <w:r>
        <w:t>11 y 12</w:t>
      </w:r>
      <w:r w:rsidR="00404F88">
        <w:t>-</w:t>
      </w:r>
      <w:r>
        <w:t>18, respectivamente</w:t>
      </w:r>
      <w:r w:rsidR="00DD1968">
        <w:t xml:space="preserve"> (</w:t>
      </w:r>
      <w:r w:rsidR="00404F88">
        <w:t xml:space="preserve">IRI= </w:t>
      </w:r>
      <w:r w:rsidR="00DD1968">
        <w:t>1.09</w:t>
      </w:r>
      <w:r w:rsidR="004F377E">
        <w:t>, IC 95%</w:t>
      </w:r>
      <w:r w:rsidR="00DD1968">
        <w:t xml:space="preserve"> 1.05-1.13)</w:t>
      </w:r>
      <w:r>
        <w:t xml:space="preserve">, en comparación con </w:t>
      </w:r>
      <w:r w:rsidR="00DD1968">
        <w:t xml:space="preserve">los individuos </w:t>
      </w:r>
      <w:r w:rsidR="00404F88">
        <w:t xml:space="preserve">que convivían </w:t>
      </w:r>
      <w:r w:rsidR="00DD1968">
        <w:t xml:space="preserve">con chicos </w:t>
      </w:r>
      <w:r>
        <w:t>de 0-5 años</w:t>
      </w:r>
      <w:r w:rsidR="00BA17D0">
        <w:t>;</w:t>
      </w:r>
      <w:r>
        <w:t xml:space="preserve"> </w:t>
      </w:r>
      <w:r w:rsidR="00DD1968">
        <w:t xml:space="preserve">sin </w:t>
      </w:r>
      <w:r w:rsidR="00BA17D0">
        <w:t xml:space="preserve">que se </w:t>
      </w:r>
      <w:r w:rsidR="00404F88">
        <w:t>registrar</w:t>
      </w:r>
      <w:r w:rsidR="00BA17D0">
        <w:t xml:space="preserve">an </w:t>
      </w:r>
      <w:r>
        <w:t>diferencia</w:t>
      </w:r>
      <w:r w:rsidR="00404F88">
        <w:t>s</w:t>
      </w:r>
      <w:r>
        <w:t xml:space="preserve"> en las tasas de enfermedad por COVID-19 </w:t>
      </w:r>
      <w:r w:rsidR="00404F88">
        <w:t>severo</w:t>
      </w:r>
      <w:r>
        <w:t xml:space="preserve">. </w:t>
      </w:r>
      <w:r w:rsidR="00D80966">
        <w:t xml:space="preserve">Cuando se </w:t>
      </w:r>
      <w:r w:rsidR="00404F88">
        <w:t xml:space="preserve">analizaron los </w:t>
      </w:r>
      <w:r>
        <w:t xml:space="preserve">adultos sin </w:t>
      </w:r>
      <w:r w:rsidR="00D80966">
        <w:t xml:space="preserve">contacto </w:t>
      </w:r>
      <w:r w:rsidR="004F377E">
        <w:t>con niños</w:t>
      </w:r>
      <w:r w:rsidR="00D80966">
        <w:t>,</w:t>
      </w:r>
      <w:r>
        <w:t xml:space="preserve"> </w:t>
      </w:r>
      <w:r w:rsidR="00BA17D0">
        <w:t xml:space="preserve">no obstante que </w:t>
      </w:r>
      <w:r w:rsidR="00D80966">
        <w:t xml:space="preserve">se observaron menores </w:t>
      </w:r>
      <w:r>
        <w:t>tasas de infección por COVID-19 (IRR</w:t>
      </w:r>
      <w:r w:rsidR="00404F88">
        <w:t>=</w:t>
      </w:r>
      <w:r>
        <w:t xml:space="preserve">0.85, </w:t>
      </w:r>
      <w:r w:rsidR="004F377E">
        <w:t xml:space="preserve">IC 95% </w:t>
      </w:r>
      <w:r>
        <w:t>0.83</w:t>
      </w:r>
      <w:r w:rsidR="004F377E">
        <w:t>-</w:t>
      </w:r>
      <w:r>
        <w:t xml:space="preserve">0.87) </w:t>
      </w:r>
      <w:r w:rsidR="00D80966">
        <w:t xml:space="preserve">los casos </w:t>
      </w:r>
      <w:r w:rsidR="00B74281">
        <w:t xml:space="preserve">que se </w:t>
      </w:r>
      <w:r w:rsidR="00D80966">
        <w:t>presenta</w:t>
      </w:r>
      <w:r w:rsidR="00B74281">
        <w:t xml:space="preserve">ron </w:t>
      </w:r>
      <w:r w:rsidR="00D80966">
        <w:t xml:space="preserve">requerían </w:t>
      </w:r>
      <w:r>
        <w:t>más hospitalización por COVID-19 (IRR</w:t>
      </w:r>
      <w:r w:rsidR="00B74281">
        <w:t>=</w:t>
      </w:r>
      <w:r>
        <w:t xml:space="preserve">1.49, </w:t>
      </w:r>
      <w:r w:rsidR="004F377E">
        <w:t xml:space="preserve">IC 95% </w:t>
      </w:r>
      <w:r>
        <w:t>1.29</w:t>
      </w:r>
      <w:r w:rsidR="004F377E">
        <w:t>-</w:t>
      </w:r>
      <w:r>
        <w:t xml:space="preserve">1.73) </w:t>
      </w:r>
      <w:r w:rsidR="00D80966">
        <w:t>o</w:t>
      </w:r>
      <w:r>
        <w:t xml:space="preserve"> ingreso en la UCI (IRR</w:t>
      </w:r>
      <w:r w:rsidR="00B74281">
        <w:t>=</w:t>
      </w:r>
      <w:r w:rsidR="00D80966">
        <w:t>1.</w:t>
      </w:r>
      <w:r>
        <w:t xml:space="preserve">76, </w:t>
      </w:r>
      <w:r w:rsidR="004F377E">
        <w:t xml:space="preserve">IC 95% </w:t>
      </w:r>
      <w:r>
        <w:t>1</w:t>
      </w:r>
      <w:r w:rsidR="00D80966">
        <w:t>.</w:t>
      </w:r>
      <w:r>
        <w:t>19</w:t>
      </w:r>
      <w:r w:rsidR="00D80966">
        <w:t>-</w:t>
      </w:r>
      <w:r>
        <w:t>2</w:t>
      </w:r>
      <w:r w:rsidR="00D80966">
        <w:t>.</w:t>
      </w:r>
      <w:r>
        <w:t xml:space="preserve">58) </w:t>
      </w:r>
      <w:r w:rsidR="00E26F70">
        <w:t xml:space="preserve">respecto de </w:t>
      </w:r>
      <w:r w:rsidR="00FA752E">
        <w:t xml:space="preserve">las personas </w:t>
      </w:r>
      <w:r>
        <w:t xml:space="preserve">en </w:t>
      </w:r>
      <w:r w:rsidR="00FA752E">
        <w:t xml:space="preserve">contacto </w:t>
      </w:r>
      <w:r>
        <w:t xml:space="preserve">con niños de 0-5 años. </w:t>
      </w:r>
      <w:r w:rsidR="00281D95">
        <w:t xml:space="preserve">En </w:t>
      </w:r>
      <w:r w:rsidR="00B74281">
        <w:t xml:space="preserve">una gran muestra poblacional del </w:t>
      </w:r>
      <w:r w:rsidR="00281D95">
        <w:t xml:space="preserve">mundo real, </w:t>
      </w:r>
      <w:r w:rsidR="00B74281">
        <w:t xml:space="preserve">el contacto con </w:t>
      </w:r>
      <w:r w:rsidR="00281D95">
        <w:t xml:space="preserve">niños </w:t>
      </w:r>
      <w:r w:rsidR="00B74281">
        <w:t>de corta edad es</w:t>
      </w:r>
      <w:r w:rsidR="00281D95">
        <w:t xml:space="preserve">tuvo </w:t>
      </w:r>
      <w:r w:rsidR="00B74281">
        <w:t>a</w:t>
      </w:r>
      <w:r w:rsidR="00281D95">
        <w:t>sociad</w:t>
      </w:r>
      <w:r w:rsidR="00B74281">
        <w:t>a</w:t>
      </w:r>
      <w:r w:rsidR="00281D95">
        <w:t xml:space="preserve"> con</w:t>
      </w:r>
      <w:r w:rsidR="00B74281">
        <w:t xml:space="preserve"> una infección por COVID-19 de menor cuantía</w:t>
      </w:r>
      <w:r w:rsidR="00281D95">
        <w:t xml:space="preserve">, </w:t>
      </w:r>
      <w:r w:rsidR="00B74281">
        <w:t xml:space="preserve">independientemente de </w:t>
      </w:r>
      <w:r w:rsidR="00281D95">
        <w:t xml:space="preserve">los conocidos factores de riesgo para </w:t>
      </w:r>
      <w:r w:rsidR="00B74281">
        <w:t>esta virosis</w:t>
      </w:r>
      <w:r w:rsidR="00281D95">
        <w:t>. Est</w:t>
      </w:r>
      <w:r w:rsidR="00B74281">
        <w:t>e</w:t>
      </w:r>
      <w:r w:rsidR="00281D95">
        <w:t xml:space="preserve"> </w:t>
      </w:r>
      <w:r w:rsidR="00B74281">
        <w:t xml:space="preserve">dato </w:t>
      </w:r>
      <w:r w:rsidR="00281D95">
        <w:t>epidemiológic</w:t>
      </w:r>
      <w:r w:rsidR="00B74281">
        <w:t>o</w:t>
      </w:r>
      <w:r w:rsidR="00281D95">
        <w:t xml:space="preserve"> </w:t>
      </w:r>
      <w:r w:rsidR="00B74281">
        <w:t xml:space="preserve">refuerza la idea de </w:t>
      </w:r>
      <w:r w:rsidR="00281D95">
        <w:t xml:space="preserve">una inmunidad cruzada </w:t>
      </w:r>
      <w:r w:rsidR="00B74281">
        <w:t xml:space="preserve">por </w:t>
      </w:r>
      <w:r w:rsidR="00281D95">
        <w:t xml:space="preserve">coronavirus endémicos </w:t>
      </w:r>
      <w:r w:rsidR="00B74281">
        <w:t xml:space="preserve">capaz de </w:t>
      </w:r>
      <w:r w:rsidR="00281D95">
        <w:t xml:space="preserve">desempeñar un papel protector contra desenlaces graves </w:t>
      </w:r>
      <w:r w:rsidR="002B111A">
        <w:t>por SARS-CoV-2</w:t>
      </w:r>
      <w:r w:rsidR="00281D95">
        <w:t xml:space="preserve">. </w:t>
      </w:r>
    </w:p>
    <w:p w14:paraId="0029492B" w14:textId="1F736326" w:rsidR="000A4DC0" w:rsidRDefault="000A4DC0" w:rsidP="000A4DC0">
      <w:pPr>
        <w:spacing w:after="0" w:line="240" w:lineRule="auto"/>
        <w:ind w:left="68"/>
        <w:jc w:val="both"/>
      </w:pPr>
    </w:p>
    <w:p w14:paraId="3EF93283" w14:textId="7AFBD2F6" w:rsidR="005507B5" w:rsidRPr="006C348C" w:rsidRDefault="005507B5" w:rsidP="0013541F">
      <w:pPr>
        <w:spacing w:after="0" w:line="240" w:lineRule="auto"/>
        <w:ind w:left="68"/>
        <w:jc w:val="both"/>
        <w:rPr>
          <w:b/>
          <w:bCs/>
          <w:lang w:val="en-US"/>
        </w:rPr>
      </w:pPr>
      <w:proofErr w:type="spellStart"/>
      <w:r w:rsidRPr="006C348C">
        <w:rPr>
          <w:b/>
          <w:bCs/>
          <w:lang w:val="en-US"/>
        </w:rPr>
        <w:t>Referencia</w:t>
      </w:r>
      <w:proofErr w:type="spellEnd"/>
    </w:p>
    <w:p w14:paraId="1E0778AA" w14:textId="61E3CBF2" w:rsidR="005507B5" w:rsidRPr="005507B5" w:rsidRDefault="005507B5" w:rsidP="0013541F">
      <w:pPr>
        <w:spacing w:after="0" w:line="240" w:lineRule="auto"/>
        <w:ind w:left="68"/>
        <w:jc w:val="both"/>
        <w:rPr>
          <w:lang w:val="pt-BR"/>
        </w:rPr>
      </w:pPr>
      <w:r w:rsidRPr="006C348C">
        <w:rPr>
          <w:lang w:val="en-US"/>
        </w:rPr>
        <w:t xml:space="preserve">Solomon MD, et al. </w:t>
      </w:r>
      <w:r w:rsidRPr="005507B5">
        <w:rPr>
          <w:lang w:val="en-US"/>
        </w:rPr>
        <w:t xml:space="preserve">Risk of severe COVID-19 infection among adults with prior exposure to children. </w:t>
      </w:r>
      <w:proofErr w:type="spellStart"/>
      <w:r w:rsidRPr="005507B5">
        <w:rPr>
          <w:lang w:val="pt-BR"/>
        </w:rPr>
        <w:t>Proc</w:t>
      </w:r>
      <w:proofErr w:type="spellEnd"/>
      <w:r w:rsidRPr="005507B5">
        <w:rPr>
          <w:lang w:val="pt-BR"/>
        </w:rPr>
        <w:t xml:space="preserve"> </w:t>
      </w:r>
      <w:proofErr w:type="spellStart"/>
      <w:r w:rsidRPr="005507B5">
        <w:rPr>
          <w:lang w:val="pt-BR"/>
        </w:rPr>
        <w:t>Natl</w:t>
      </w:r>
      <w:proofErr w:type="spellEnd"/>
      <w:r w:rsidRPr="005507B5">
        <w:rPr>
          <w:lang w:val="pt-BR"/>
        </w:rPr>
        <w:t xml:space="preserve"> </w:t>
      </w:r>
      <w:proofErr w:type="spellStart"/>
      <w:r w:rsidRPr="005507B5">
        <w:rPr>
          <w:lang w:val="pt-BR"/>
        </w:rPr>
        <w:t>Acad</w:t>
      </w:r>
      <w:proofErr w:type="spellEnd"/>
      <w:r w:rsidRPr="005507B5">
        <w:rPr>
          <w:lang w:val="pt-BR"/>
        </w:rPr>
        <w:t xml:space="preserve"> </w:t>
      </w:r>
      <w:proofErr w:type="spellStart"/>
      <w:r w:rsidRPr="005507B5">
        <w:rPr>
          <w:lang w:val="pt-BR"/>
        </w:rPr>
        <w:t>Sci</w:t>
      </w:r>
      <w:proofErr w:type="spellEnd"/>
      <w:r w:rsidRPr="005507B5">
        <w:rPr>
          <w:lang w:val="pt-BR"/>
        </w:rPr>
        <w:t xml:space="preserve"> USA 2022;</w:t>
      </w:r>
      <w:r>
        <w:rPr>
          <w:lang w:val="pt-BR"/>
        </w:rPr>
        <w:t xml:space="preserve"> </w:t>
      </w:r>
      <w:r w:rsidRPr="005507B5">
        <w:rPr>
          <w:lang w:val="pt-BR"/>
        </w:rPr>
        <w:t xml:space="preserve">119(33):e2204141119. </w:t>
      </w:r>
      <w:proofErr w:type="spellStart"/>
      <w:r w:rsidRPr="005507B5">
        <w:rPr>
          <w:lang w:val="pt-BR"/>
        </w:rPr>
        <w:t>doi</w:t>
      </w:r>
      <w:proofErr w:type="spellEnd"/>
      <w:r w:rsidRPr="005507B5">
        <w:rPr>
          <w:lang w:val="pt-BR"/>
        </w:rPr>
        <w:t>: 10.1073/pnas.2204141119</w:t>
      </w:r>
    </w:p>
    <w:sectPr w:rsidR="005507B5" w:rsidRPr="00550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C0"/>
    <w:rsid w:val="0001119F"/>
    <w:rsid w:val="000A4DC0"/>
    <w:rsid w:val="00127115"/>
    <w:rsid w:val="0013541F"/>
    <w:rsid w:val="00186B77"/>
    <w:rsid w:val="001A215E"/>
    <w:rsid w:val="00245338"/>
    <w:rsid w:val="00281D95"/>
    <w:rsid w:val="002B111A"/>
    <w:rsid w:val="00355995"/>
    <w:rsid w:val="003D4B04"/>
    <w:rsid w:val="00404F88"/>
    <w:rsid w:val="004F377E"/>
    <w:rsid w:val="005507B5"/>
    <w:rsid w:val="006C348C"/>
    <w:rsid w:val="00830C3A"/>
    <w:rsid w:val="00861172"/>
    <w:rsid w:val="009E62AD"/>
    <w:rsid w:val="009F28D6"/>
    <w:rsid w:val="00B74281"/>
    <w:rsid w:val="00BA17D0"/>
    <w:rsid w:val="00BA67D5"/>
    <w:rsid w:val="00C46510"/>
    <w:rsid w:val="00D57AD9"/>
    <w:rsid w:val="00D80966"/>
    <w:rsid w:val="00DD1968"/>
    <w:rsid w:val="00E26F70"/>
    <w:rsid w:val="00F93F87"/>
    <w:rsid w:val="00FA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1552"/>
  <w15:chartTrackingRefBased/>
  <w15:docId w15:val="{0E42711E-3187-45BE-8CEF-07EEAD33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20</cp:revision>
  <dcterms:created xsi:type="dcterms:W3CDTF">2022-08-19T14:10:00Z</dcterms:created>
  <dcterms:modified xsi:type="dcterms:W3CDTF">2022-08-21T12:02:00Z</dcterms:modified>
</cp:coreProperties>
</file>