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9F3" w14:textId="4BFEB338" w:rsidR="007229A1" w:rsidRPr="0047336F" w:rsidRDefault="00474729" w:rsidP="00474729">
      <w:pPr>
        <w:spacing w:after="0" w:line="240" w:lineRule="auto"/>
        <w:jc w:val="center"/>
        <w:rPr>
          <w:sz w:val="26"/>
          <w:szCs w:val="26"/>
        </w:rPr>
      </w:pPr>
      <w:r w:rsidRPr="0047336F">
        <w:rPr>
          <w:sz w:val="26"/>
          <w:szCs w:val="26"/>
        </w:rPr>
        <w:t>Las vacunas anti-COVID-19, un desafío que no es solamente científico</w:t>
      </w:r>
    </w:p>
    <w:p w14:paraId="1C95F5A5" w14:textId="77777777" w:rsidR="007229A1" w:rsidRDefault="007229A1" w:rsidP="00EF2618">
      <w:pPr>
        <w:spacing w:after="0" w:line="240" w:lineRule="auto"/>
        <w:jc w:val="both"/>
      </w:pPr>
    </w:p>
    <w:p w14:paraId="0532F1E4" w14:textId="16352E9F" w:rsidR="00EF2618" w:rsidRDefault="000C7752" w:rsidP="00EF2618">
      <w:pPr>
        <w:spacing w:after="0" w:line="240" w:lineRule="auto"/>
        <w:jc w:val="both"/>
      </w:pPr>
      <w:r>
        <w:t xml:space="preserve">Con lo auspicioso que </w:t>
      </w:r>
      <w:r w:rsidR="005A757F">
        <w:t xml:space="preserve">resulta </w:t>
      </w:r>
      <w:r>
        <w:t xml:space="preserve">contar con </w:t>
      </w:r>
      <w:r w:rsidR="008933E1">
        <w:t>unas cuantas</w:t>
      </w:r>
      <w:r>
        <w:t xml:space="preserve"> </w:t>
      </w:r>
      <w:r w:rsidR="00EF2618" w:rsidRPr="00EF2618">
        <w:t xml:space="preserve">vacunas </w:t>
      </w:r>
      <w:r>
        <w:t>anti-</w:t>
      </w:r>
      <w:r w:rsidR="00EF2618" w:rsidRPr="00EF2618">
        <w:t xml:space="preserve">Covid-19, </w:t>
      </w:r>
      <w:r>
        <w:t xml:space="preserve">dicha situación </w:t>
      </w:r>
      <w:r w:rsidR="00EF2618" w:rsidRPr="00EF2618">
        <w:t>plantea</w:t>
      </w:r>
      <w:r w:rsidR="008933E1">
        <w:t xml:space="preserve"> igualmente</w:t>
      </w:r>
      <w:r w:rsidR="00EF2618" w:rsidRPr="00EF2618">
        <w:t xml:space="preserve"> una cuestión ética </w:t>
      </w:r>
      <w:r>
        <w:t xml:space="preserve">no menor en el sentido de </w:t>
      </w:r>
      <w:r w:rsidR="00EF2618" w:rsidRPr="00EF2618">
        <w:t>si l</w:t>
      </w:r>
      <w:r>
        <w:t>o</w:t>
      </w:r>
      <w:r w:rsidR="00EF2618" w:rsidRPr="00EF2618">
        <w:t xml:space="preserve">s </w:t>
      </w:r>
      <w:r>
        <w:t xml:space="preserve">ensayos clínicos </w:t>
      </w:r>
      <w:r w:rsidR="005A757F">
        <w:t xml:space="preserve">a futuro </w:t>
      </w:r>
      <w:r w:rsidR="00EF2618" w:rsidRPr="00EF2618">
        <w:t xml:space="preserve">sobre </w:t>
      </w:r>
      <w:r w:rsidR="008933E1">
        <w:t xml:space="preserve">aquellas </w:t>
      </w:r>
      <w:r w:rsidR="002F1A0D">
        <w:t xml:space="preserve">que aguardan </w:t>
      </w:r>
      <w:r w:rsidR="00B322D8">
        <w:t xml:space="preserve">completar los </w:t>
      </w:r>
      <w:r w:rsidR="008933E1">
        <w:t>estudi</w:t>
      </w:r>
      <w:r w:rsidR="00B322D8">
        <w:t>o</w:t>
      </w:r>
      <w:r w:rsidR="002F1A0D">
        <w:t xml:space="preserve">s </w:t>
      </w:r>
      <w:r w:rsidR="00EF2618" w:rsidRPr="00EF2618">
        <w:t xml:space="preserve">deben </w:t>
      </w:r>
      <w:r>
        <w:t xml:space="preserve">seguir </w:t>
      </w:r>
      <w:r w:rsidR="00EF2618" w:rsidRPr="00EF2618">
        <w:t>asigna</w:t>
      </w:r>
      <w:r>
        <w:t>ndo</w:t>
      </w:r>
      <w:r w:rsidR="00EF2618" w:rsidRPr="00EF2618">
        <w:t xml:space="preserve"> participantes a</w:t>
      </w:r>
      <w:r>
        <w:t xml:space="preserve">l </w:t>
      </w:r>
      <w:r w:rsidR="00EF2618" w:rsidRPr="00EF2618">
        <w:t xml:space="preserve">grupo placebo. </w:t>
      </w:r>
      <w:r w:rsidR="008C02C0">
        <w:t xml:space="preserve">No </w:t>
      </w:r>
      <w:r w:rsidR="000A25FD">
        <w:t>faltará</w:t>
      </w:r>
      <w:r w:rsidR="008C02C0">
        <w:t xml:space="preserve"> </w:t>
      </w:r>
      <w:r w:rsidR="000A25FD">
        <w:t xml:space="preserve">quien </w:t>
      </w:r>
      <w:r w:rsidR="008C02C0">
        <w:t xml:space="preserve">argumente </w:t>
      </w:r>
      <w:r w:rsidR="002F1A0D">
        <w:t xml:space="preserve">a </w:t>
      </w:r>
      <w:r w:rsidR="008C02C0">
        <w:t xml:space="preserve">favor de </w:t>
      </w:r>
      <w:r w:rsidR="005A757F">
        <w:t xml:space="preserve">esto último </w:t>
      </w:r>
      <w:r w:rsidR="002F1A0D">
        <w:t xml:space="preserve">basándose en </w:t>
      </w:r>
      <w:r w:rsidR="008C02C0">
        <w:t xml:space="preserve">que la eficacia </w:t>
      </w:r>
      <w:r w:rsidR="00EF2618" w:rsidRPr="00EF2618">
        <w:t>y seguridad de est</w:t>
      </w:r>
      <w:r w:rsidR="008933E1">
        <w:t>o</w:t>
      </w:r>
      <w:r w:rsidR="00EF2618" w:rsidRPr="00EF2618">
        <w:t xml:space="preserve">s </w:t>
      </w:r>
      <w:r w:rsidR="008933E1">
        <w:t xml:space="preserve">productos </w:t>
      </w:r>
      <w:r w:rsidR="008C02C0">
        <w:t xml:space="preserve">requerirían más </w:t>
      </w:r>
      <w:r w:rsidR="00B322D8">
        <w:t xml:space="preserve">resultados </w:t>
      </w:r>
      <w:r w:rsidR="00EF2618" w:rsidRPr="00EF2618">
        <w:t xml:space="preserve">para </w:t>
      </w:r>
      <w:r w:rsidR="008C02C0">
        <w:t>su aplicación masiva</w:t>
      </w:r>
      <w:r w:rsidR="005A757F">
        <w:t xml:space="preserve">. </w:t>
      </w:r>
      <w:r w:rsidR="008933E1">
        <w:t xml:space="preserve">Pero esto </w:t>
      </w:r>
      <w:r w:rsidR="005A757F">
        <w:t xml:space="preserve">no deja de </w:t>
      </w:r>
      <w:r w:rsidR="002F1A0D">
        <w:t xml:space="preserve">suscitar </w:t>
      </w:r>
      <w:r w:rsidR="005A757F">
        <w:t>un</w:t>
      </w:r>
      <w:r w:rsidR="008933E1">
        <w:t>a disyuntiva</w:t>
      </w:r>
      <w:r w:rsidR="005A757F">
        <w:t xml:space="preserve"> puesto que </w:t>
      </w:r>
      <w:r w:rsidR="002F1A0D">
        <w:t xml:space="preserve">continuar con la estrategia aplicada hasta </w:t>
      </w:r>
      <w:r w:rsidR="000807F3">
        <w:t>el momento</w:t>
      </w:r>
      <w:r w:rsidR="002F1A0D">
        <w:t xml:space="preserve"> e</w:t>
      </w:r>
      <w:r w:rsidR="005A757F">
        <w:t xml:space="preserve">vitará </w:t>
      </w:r>
      <w:r w:rsidR="002F1A0D">
        <w:t xml:space="preserve">la chance de </w:t>
      </w:r>
      <w:r w:rsidR="005A757F">
        <w:t xml:space="preserve">proteger a </w:t>
      </w:r>
      <w:r w:rsidR="002F1A0D">
        <w:t xml:space="preserve">la mitad </w:t>
      </w:r>
      <w:r w:rsidR="005A757F">
        <w:t xml:space="preserve">de los </w:t>
      </w:r>
      <w:r w:rsidR="008933E1">
        <w:t>voluntarios</w:t>
      </w:r>
      <w:r w:rsidR="005A757F">
        <w:t>.</w:t>
      </w:r>
      <w:r w:rsidR="00EF2618" w:rsidRPr="00EF2618">
        <w:t xml:space="preserve"> </w:t>
      </w:r>
    </w:p>
    <w:p w14:paraId="50E1CDE7" w14:textId="54DA1520" w:rsidR="002148D3" w:rsidRDefault="000A25FD" w:rsidP="002148D3">
      <w:pPr>
        <w:spacing w:after="0" w:line="240" w:lineRule="auto"/>
        <w:jc w:val="both"/>
      </w:pPr>
      <w:r>
        <w:t xml:space="preserve">En esta línea de pensamiento </w:t>
      </w:r>
      <w:r w:rsidR="002F1A0D">
        <w:t xml:space="preserve">el tema </w:t>
      </w:r>
      <w:r w:rsidR="008933E1">
        <w:t xml:space="preserve">instalado </w:t>
      </w:r>
      <w:r>
        <w:t xml:space="preserve">es que </w:t>
      </w:r>
      <w:r w:rsidR="002237FC">
        <w:t xml:space="preserve">ante la realización de nuevos </w:t>
      </w:r>
      <w:r>
        <w:t>estudios de in</w:t>
      </w:r>
      <w:r w:rsidR="008933E1">
        <w:t xml:space="preserve">munización </w:t>
      </w:r>
      <w:r>
        <w:t>preventiva en COVI-19</w:t>
      </w:r>
      <w:r w:rsidR="002237FC">
        <w:t xml:space="preserve"> </w:t>
      </w:r>
      <w:r>
        <w:t xml:space="preserve">la </w:t>
      </w:r>
      <w:r w:rsidR="002F1A0D">
        <w:t>nueva modalidad vacunal</w:t>
      </w:r>
      <w:r w:rsidR="00EF2618" w:rsidRPr="00EF2618">
        <w:t xml:space="preserve"> </w:t>
      </w:r>
      <w:r>
        <w:t xml:space="preserve">sea comparada </w:t>
      </w:r>
      <w:r w:rsidR="00EF2618" w:rsidRPr="00EF2618">
        <w:t xml:space="preserve">con </w:t>
      </w:r>
      <w:r w:rsidR="002237FC">
        <w:t xml:space="preserve">otra ya </w:t>
      </w:r>
      <w:r w:rsidR="008933E1">
        <w:t xml:space="preserve">aprobada </w:t>
      </w:r>
      <w:r w:rsidR="002237FC">
        <w:t>(</w:t>
      </w:r>
      <w:r w:rsidR="00EF2618" w:rsidRPr="00EF2618">
        <w:t>efica</w:t>
      </w:r>
      <w:r w:rsidR="002237FC">
        <w:t xml:space="preserve">z </w:t>
      </w:r>
      <w:r w:rsidR="00EF2618" w:rsidRPr="00EF2618">
        <w:t>y segura</w:t>
      </w:r>
      <w:r w:rsidR="002237FC">
        <w:t xml:space="preserve">), </w:t>
      </w:r>
      <w:r>
        <w:t xml:space="preserve">bajo </w:t>
      </w:r>
      <w:r w:rsidR="002F1A0D">
        <w:t xml:space="preserve">el paraguas </w:t>
      </w:r>
      <w:r>
        <w:t>de un ensayo de no inferioridad</w:t>
      </w:r>
      <w:r w:rsidR="002F1A0D">
        <w:t>,</w:t>
      </w:r>
      <w:r>
        <w:t xml:space="preserve"> p</w:t>
      </w:r>
      <w:r w:rsidR="002F1A0D">
        <w:t>or</w:t>
      </w:r>
      <w:r>
        <w:t xml:space="preserve"> ejemplo; obviamente </w:t>
      </w:r>
      <w:r w:rsidR="002237FC">
        <w:t xml:space="preserve">en </w:t>
      </w:r>
      <w:r>
        <w:t xml:space="preserve">el marco </w:t>
      </w:r>
      <w:r w:rsidR="002237FC">
        <w:t xml:space="preserve">de </w:t>
      </w:r>
      <w:r>
        <w:t xml:space="preserve">una </w:t>
      </w:r>
      <w:r w:rsidR="00EF2618" w:rsidRPr="00EF2618">
        <w:t xml:space="preserve">cooperación </w:t>
      </w:r>
      <w:r w:rsidR="002237FC">
        <w:t>interempresarial</w:t>
      </w:r>
      <w:r>
        <w:t xml:space="preserve"> superadora</w:t>
      </w:r>
      <w:r w:rsidR="008933E1">
        <w:t xml:space="preserve"> (hagamos votos de que así sea)</w:t>
      </w:r>
      <w:r>
        <w:t xml:space="preserve">. La hora amerita que la </w:t>
      </w:r>
      <w:r w:rsidR="007229A1" w:rsidRPr="00F46A75">
        <w:t xml:space="preserve">comunidad </w:t>
      </w:r>
      <w:r w:rsidR="002F1A0D">
        <w:t xml:space="preserve">global </w:t>
      </w:r>
      <w:r w:rsidR="007229A1" w:rsidRPr="00F46A75">
        <w:t>de</w:t>
      </w:r>
      <w:r>
        <w:t xml:space="preserve">l campo salud </w:t>
      </w:r>
      <w:r w:rsidR="007229A1" w:rsidRPr="00F46A75">
        <w:t>dej</w:t>
      </w:r>
      <w:r>
        <w:t>e</w:t>
      </w:r>
      <w:r w:rsidR="007229A1" w:rsidRPr="00F46A75">
        <w:t xml:space="preserve"> en claro </w:t>
      </w:r>
      <w:r>
        <w:t>la necesidad de pasar a una nueva etapa en el diseño de</w:t>
      </w:r>
      <w:r w:rsidR="002F1A0D">
        <w:t xml:space="preserve"> este tipo de investigaciones</w:t>
      </w:r>
      <w:r>
        <w:t xml:space="preserve"> vale decir </w:t>
      </w:r>
      <w:r w:rsidR="007229A1" w:rsidRPr="00F46A75">
        <w:t xml:space="preserve">eficacia comparativa </w:t>
      </w:r>
      <w:r>
        <w:t xml:space="preserve">entre lo nuevo y lo </w:t>
      </w:r>
      <w:r w:rsidR="007229A1" w:rsidRPr="00F46A75">
        <w:t>ya registrad</w:t>
      </w:r>
      <w:r>
        <w:t>o</w:t>
      </w:r>
      <w:r w:rsidR="007229A1" w:rsidRPr="00F46A75">
        <w:t>.</w:t>
      </w:r>
      <w:r w:rsidR="002148D3">
        <w:t xml:space="preserve"> En el marco de estas acciones también se podría </w:t>
      </w:r>
      <w:r w:rsidR="002148D3" w:rsidRPr="00F46A75">
        <w:t xml:space="preserve">establecer un fondo público internacional </w:t>
      </w:r>
      <w:r w:rsidR="002148D3">
        <w:t xml:space="preserve">a fin de </w:t>
      </w:r>
      <w:r w:rsidR="002148D3" w:rsidRPr="00F46A75">
        <w:t xml:space="preserve">brindar oportunidades de desarrollo </w:t>
      </w:r>
      <w:r w:rsidR="002148D3">
        <w:t>equitativ</w:t>
      </w:r>
      <w:r w:rsidR="000807F3">
        <w:t>o</w:t>
      </w:r>
      <w:r w:rsidR="002148D3">
        <w:t xml:space="preserve"> a</w:t>
      </w:r>
      <w:r w:rsidR="002148D3" w:rsidRPr="00F46A75">
        <w:t xml:space="preserve"> todas las iniciativas de </w:t>
      </w:r>
      <w:r w:rsidR="002148D3">
        <w:t>est</w:t>
      </w:r>
      <w:r w:rsidR="002F1A0D">
        <w:t>a naturaleza</w:t>
      </w:r>
      <w:r w:rsidR="002148D3" w:rsidRPr="00F46A75">
        <w:t xml:space="preserve">, </w:t>
      </w:r>
      <w:r w:rsidR="002148D3">
        <w:t>c</w:t>
      </w:r>
      <w:r w:rsidR="002148D3" w:rsidRPr="00F46A75">
        <w:t>onsidera</w:t>
      </w:r>
      <w:r w:rsidR="002148D3">
        <w:t xml:space="preserve">das dignas de ser analizadas </w:t>
      </w:r>
      <w:r w:rsidR="00B87FDC">
        <w:t xml:space="preserve">tras </w:t>
      </w:r>
      <w:r w:rsidR="002148D3">
        <w:t>la consulta con un panel de expertos independientes</w:t>
      </w:r>
      <w:r w:rsidR="002148D3" w:rsidRPr="00F46A75">
        <w:t xml:space="preserve">. </w:t>
      </w:r>
    </w:p>
    <w:p w14:paraId="555E9EA8" w14:textId="33CA3DD0" w:rsidR="00F46A75" w:rsidRDefault="008933E1" w:rsidP="00B87FDC">
      <w:pPr>
        <w:spacing w:after="0" w:line="240" w:lineRule="auto"/>
        <w:jc w:val="both"/>
      </w:pPr>
      <w:r>
        <w:t xml:space="preserve">En modo alguno, esto </w:t>
      </w:r>
      <w:r w:rsidR="002148D3">
        <w:t xml:space="preserve">implica </w:t>
      </w:r>
      <w:r w:rsidR="002F1A0D">
        <w:t xml:space="preserve">trasladar a </w:t>
      </w:r>
      <w:r w:rsidR="002148D3">
        <w:t xml:space="preserve">un segundo plano la </w:t>
      </w:r>
      <w:r w:rsidR="002F1A0D">
        <w:t>a</w:t>
      </w:r>
      <w:r w:rsidR="000A25FD">
        <w:t>celera</w:t>
      </w:r>
      <w:r w:rsidR="002F1A0D">
        <w:t>ción de</w:t>
      </w:r>
      <w:r w:rsidR="000A25FD">
        <w:t xml:space="preserve"> los tiempos para la provisión de </w:t>
      </w:r>
      <w:r w:rsidR="00B87FDC">
        <w:t xml:space="preserve">las </w:t>
      </w:r>
      <w:r w:rsidR="000A25FD">
        <w:t xml:space="preserve">vacunas </w:t>
      </w:r>
      <w:r w:rsidR="00B87FDC">
        <w:t xml:space="preserve">ya disponibles </w:t>
      </w:r>
      <w:r w:rsidR="000A25FD">
        <w:t xml:space="preserve">puesto que la urgencia pandémica así lo </w:t>
      </w:r>
      <w:r w:rsidR="000807F3">
        <w:t>exige</w:t>
      </w:r>
      <w:r w:rsidR="00584764" w:rsidRPr="00584764">
        <w:t xml:space="preserve">. </w:t>
      </w:r>
      <w:r w:rsidR="00B87FDC">
        <w:t xml:space="preserve">En este </w:t>
      </w:r>
      <w:r>
        <w:t>contexto</w:t>
      </w:r>
      <w:r w:rsidR="00B87FDC">
        <w:t xml:space="preserve"> es claro el requerimiento de </w:t>
      </w:r>
      <w:r w:rsidR="007229A1">
        <w:t xml:space="preserve">aunar esfuerzos a escala </w:t>
      </w:r>
      <w:r w:rsidR="002F1A0D">
        <w:t>internacional</w:t>
      </w:r>
      <w:r w:rsidR="007229A1">
        <w:t xml:space="preserve"> (OMS, los gobiernos y las compañías farmacéuticas del mundo desarrollado) para que </w:t>
      </w:r>
      <w:r w:rsidR="00B87FDC">
        <w:t xml:space="preserve">aquellas que han demostrado sus beneficios </w:t>
      </w:r>
      <w:r w:rsidR="007229A1">
        <w:t xml:space="preserve">estén disponibles en todos los continentes </w:t>
      </w:r>
      <w:r w:rsidR="00F46A75" w:rsidRPr="00F46A75">
        <w:t xml:space="preserve">lo más rápido posible </w:t>
      </w:r>
      <w:r w:rsidR="002F1A0D">
        <w:t xml:space="preserve">a fin de mitigar </w:t>
      </w:r>
      <w:r w:rsidR="00F46A75" w:rsidRPr="00F46A75">
        <w:t xml:space="preserve">la pandemia </w:t>
      </w:r>
      <w:r w:rsidR="000807F3">
        <w:t xml:space="preserve">e ir menguando </w:t>
      </w:r>
      <w:r w:rsidR="007229A1">
        <w:t>la posibilidad de que se sig</w:t>
      </w:r>
      <w:r w:rsidR="002F1A0D">
        <w:t>a</w:t>
      </w:r>
      <w:r w:rsidR="007229A1">
        <w:t>n presentando variantes virales de preocupación</w:t>
      </w:r>
      <w:r w:rsidR="00F46A75" w:rsidRPr="00F46A75">
        <w:t>. E</w:t>
      </w:r>
      <w:r w:rsidR="000807F3">
        <w:t>llo</w:t>
      </w:r>
      <w:r w:rsidR="00F46A75" w:rsidRPr="00F46A75">
        <w:t xml:space="preserve"> también </w:t>
      </w:r>
      <w:r w:rsidR="00B87FDC">
        <w:t xml:space="preserve">facilitaría un adecuado </w:t>
      </w:r>
      <w:r w:rsidR="00F46A75" w:rsidRPr="00F46A75">
        <w:t>seguimiento</w:t>
      </w:r>
      <w:r w:rsidR="002F1A0D">
        <w:t>,</w:t>
      </w:r>
      <w:r w:rsidR="00F46A75" w:rsidRPr="00F46A75">
        <w:t xml:space="preserve"> en tod</w:t>
      </w:r>
      <w:r w:rsidR="00B87FDC">
        <w:t>as las latitudes</w:t>
      </w:r>
      <w:r w:rsidR="002F1A0D">
        <w:t>,</w:t>
      </w:r>
      <w:r w:rsidR="00B87FDC">
        <w:t xml:space="preserve"> </w:t>
      </w:r>
      <w:r w:rsidR="00F46A75" w:rsidRPr="00F46A75">
        <w:t xml:space="preserve">de efectos adversos </w:t>
      </w:r>
      <w:r w:rsidR="00B87FDC">
        <w:t xml:space="preserve">infrecuentes </w:t>
      </w:r>
      <w:r w:rsidR="00F46A75" w:rsidRPr="00F46A75">
        <w:t xml:space="preserve">y </w:t>
      </w:r>
      <w:r w:rsidR="00B87FDC">
        <w:t>que puedan presentarse a largo plazo</w:t>
      </w:r>
      <w:r w:rsidR="00F46A75" w:rsidRPr="00F46A75">
        <w:t>.</w:t>
      </w:r>
    </w:p>
    <w:p w14:paraId="0859508A" w14:textId="6573616C" w:rsidR="00F46A75" w:rsidRDefault="00F46A75" w:rsidP="00EF2618">
      <w:pPr>
        <w:spacing w:after="0" w:line="240" w:lineRule="auto"/>
        <w:jc w:val="both"/>
      </w:pPr>
    </w:p>
    <w:p w14:paraId="5AD87603" w14:textId="4B1C56D6" w:rsidR="00F46A75" w:rsidRPr="00F46A75" w:rsidRDefault="00F46A75" w:rsidP="00F46A75">
      <w:pPr>
        <w:spacing w:after="0" w:line="240" w:lineRule="auto"/>
        <w:jc w:val="both"/>
        <w:rPr>
          <w:lang w:val="en-US"/>
        </w:rPr>
      </w:pPr>
      <w:r w:rsidRPr="00F46A75">
        <w:rPr>
          <w:lang w:val="en-US"/>
        </w:rPr>
        <w:t xml:space="preserve">Stoeklé </w:t>
      </w:r>
      <w:r>
        <w:rPr>
          <w:lang w:val="en-US"/>
        </w:rPr>
        <w:t>HC</w:t>
      </w:r>
      <w:r w:rsidRPr="00F46A75">
        <w:rPr>
          <w:lang w:val="en-US"/>
        </w:rPr>
        <w:t xml:space="preserve">, Ivasilevitch </w:t>
      </w:r>
      <w:r>
        <w:rPr>
          <w:lang w:val="en-US"/>
        </w:rPr>
        <w:t>A</w:t>
      </w:r>
      <w:r w:rsidRPr="00F46A75">
        <w:rPr>
          <w:lang w:val="en-US"/>
        </w:rPr>
        <w:t xml:space="preserve">, Hervé </w:t>
      </w:r>
      <w:r>
        <w:rPr>
          <w:lang w:val="en-US"/>
        </w:rPr>
        <w:t xml:space="preserve">C. </w:t>
      </w:r>
      <w:r w:rsidRPr="00F46A75">
        <w:rPr>
          <w:lang w:val="en-US"/>
        </w:rPr>
        <w:t>The COVID-19 pandemic: a time for ethical reflection?</w:t>
      </w:r>
      <w:r>
        <w:rPr>
          <w:lang w:val="en-US"/>
        </w:rPr>
        <w:t xml:space="preserve"> </w:t>
      </w:r>
      <w:r w:rsidRPr="00F46A75">
        <w:rPr>
          <w:lang w:val="en-US"/>
        </w:rPr>
        <w:t>Lancet</w:t>
      </w:r>
      <w:r>
        <w:rPr>
          <w:lang w:val="en-US"/>
        </w:rPr>
        <w:t xml:space="preserve"> </w:t>
      </w:r>
      <w:r w:rsidRPr="00F46A75">
        <w:rPr>
          <w:lang w:val="en-US"/>
        </w:rPr>
        <w:t>2021;</w:t>
      </w:r>
      <w:r>
        <w:rPr>
          <w:lang w:val="en-US"/>
        </w:rPr>
        <w:t xml:space="preserve"> </w:t>
      </w:r>
      <w:r w:rsidRPr="00F46A75">
        <w:rPr>
          <w:lang w:val="en-US"/>
        </w:rPr>
        <w:t>397(10285):</w:t>
      </w:r>
      <w:r>
        <w:rPr>
          <w:lang w:val="en-US"/>
        </w:rPr>
        <w:t xml:space="preserve"> </w:t>
      </w:r>
      <w:r w:rsidRPr="00F46A75">
        <w:rPr>
          <w:lang w:val="en-US"/>
        </w:rPr>
        <w:t xml:space="preserve">1619-20. </w:t>
      </w:r>
    </w:p>
    <w:p w14:paraId="5D2733FB" w14:textId="0551EB9B" w:rsidR="00F46A75" w:rsidRDefault="00F46A75" w:rsidP="00EF261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Knottnerus JA. </w:t>
      </w:r>
      <w:r w:rsidRPr="00F46A75">
        <w:rPr>
          <w:lang w:val="en-US"/>
        </w:rPr>
        <w:t>New placebo-controlled Covid-19 vaccine trials are ethically questionable; it’s now about comparative effectiveness and availability of registered vaccines</w:t>
      </w:r>
      <w:r>
        <w:rPr>
          <w:lang w:val="en-US"/>
        </w:rPr>
        <w:t xml:space="preserve">. </w:t>
      </w:r>
      <w:r w:rsidRPr="00F46A75">
        <w:rPr>
          <w:lang w:val="en-US"/>
        </w:rPr>
        <w:t>J Clin Epidemiol</w:t>
      </w:r>
      <w:r w:rsidR="007229A1">
        <w:rPr>
          <w:lang w:val="en-US"/>
        </w:rPr>
        <w:t xml:space="preserve"> 2021; </w:t>
      </w:r>
      <w:r w:rsidRPr="00F46A75">
        <w:rPr>
          <w:lang w:val="en-US"/>
        </w:rPr>
        <w:t>133</w:t>
      </w:r>
      <w:r w:rsidR="007229A1">
        <w:rPr>
          <w:lang w:val="en-US"/>
        </w:rPr>
        <w:t xml:space="preserve">: </w:t>
      </w:r>
      <w:r w:rsidRPr="00F46A75">
        <w:rPr>
          <w:lang w:val="en-US"/>
        </w:rPr>
        <w:t>175</w:t>
      </w:r>
      <w:r w:rsidR="007229A1">
        <w:rPr>
          <w:lang w:val="en-US"/>
        </w:rPr>
        <w:t>-</w:t>
      </w:r>
      <w:r w:rsidRPr="00F46A75">
        <w:rPr>
          <w:lang w:val="en-US"/>
        </w:rPr>
        <w:t>6</w:t>
      </w:r>
      <w:r w:rsidR="007229A1">
        <w:rPr>
          <w:lang w:val="en-US"/>
        </w:rPr>
        <w:t>.</w:t>
      </w:r>
    </w:p>
    <w:p w14:paraId="7AE9DF0D" w14:textId="72F0D182" w:rsidR="00C6490C" w:rsidRPr="00C6490C" w:rsidRDefault="00C6490C" w:rsidP="00C6490C">
      <w:pPr>
        <w:spacing w:after="0" w:line="240" w:lineRule="auto"/>
        <w:jc w:val="both"/>
        <w:rPr>
          <w:lang w:val="en-US"/>
        </w:rPr>
      </w:pPr>
      <w:r w:rsidRPr="00C6490C">
        <w:rPr>
          <w:lang w:val="en-US"/>
        </w:rPr>
        <w:t>Giubilini</w:t>
      </w:r>
      <w:r>
        <w:rPr>
          <w:lang w:val="en-US"/>
        </w:rPr>
        <w:t xml:space="preserve"> A. </w:t>
      </w:r>
      <w:r w:rsidRPr="00C6490C">
        <w:rPr>
          <w:lang w:val="en-US"/>
        </w:rPr>
        <w:t>Vaccination ethics</w:t>
      </w:r>
      <w:r>
        <w:rPr>
          <w:lang w:val="en-US"/>
        </w:rPr>
        <w:t xml:space="preserve">. </w:t>
      </w:r>
      <w:r w:rsidRPr="00C6490C">
        <w:rPr>
          <w:lang w:val="en-US"/>
        </w:rPr>
        <w:t>Br Med Bull</w:t>
      </w:r>
      <w:r>
        <w:rPr>
          <w:lang w:val="en-US"/>
        </w:rPr>
        <w:t xml:space="preserve"> </w:t>
      </w:r>
      <w:r w:rsidRPr="00C6490C">
        <w:rPr>
          <w:lang w:val="en-US"/>
        </w:rPr>
        <w:t>2021;</w:t>
      </w:r>
      <w:r>
        <w:rPr>
          <w:lang w:val="en-US"/>
        </w:rPr>
        <w:t xml:space="preserve"> </w:t>
      </w:r>
      <w:r w:rsidRPr="00C6490C">
        <w:rPr>
          <w:lang w:val="en-US"/>
        </w:rPr>
        <w:t>137:</w:t>
      </w:r>
      <w:r w:rsidR="007229A1">
        <w:rPr>
          <w:lang w:val="en-US"/>
        </w:rPr>
        <w:t xml:space="preserve"> </w:t>
      </w:r>
      <w:r w:rsidRPr="00C6490C">
        <w:rPr>
          <w:lang w:val="en-US"/>
        </w:rPr>
        <w:t xml:space="preserve">4-12. </w:t>
      </w:r>
    </w:p>
    <w:p w14:paraId="733E6104" w14:textId="67AABF87" w:rsidR="00F46A75" w:rsidRPr="00F46A75" w:rsidRDefault="00F46A75" w:rsidP="00EF2618">
      <w:pPr>
        <w:spacing w:after="0" w:line="240" w:lineRule="auto"/>
        <w:jc w:val="both"/>
        <w:rPr>
          <w:lang w:val="en-US"/>
        </w:rPr>
      </w:pPr>
      <w:r w:rsidRPr="00F46A75">
        <w:rPr>
          <w:lang w:val="en-US"/>
        </w:rPr>
        <w:t>Ewers M, Ioannidis JPA, Plesnila N. Access to data from clinical trials in the COVID-19 crisis: open, flexible, and time-sensitive. J Clin Epidemiol 2021; 130:</w:t>
      </w:r>
      <w:r w:rsidR="007229A1">
        <w:rPr>
          <w:lang w:val="en-US"/>
        </w:rPr>
        <w:t xml:space="preserve"> </w:t>
      </w:r>
      <w:r w:rsidRPr="00F46A75">
        <w:rPr>
          <w:lang w:val="en-US"/>
        </w:rPr>
        <w:t>143</w:t>
      </w:r>
      <w:r w:rsidR="007229A1">
        <w:rPr>
          <w:lang w:val="en-US"/>
        </w:rPr>
        <w:t>-</w:t>
      </w:r>
      <w:r w:rsidRPr="00F46A75">
        <w:rPr>
          <w:lang w:val="en-US"/>
        </w:rPr>
        <w:t>6</w:t>
      </w:r>
      <w:r w:rsidR="007229A1">
        <w:rPr>
          <w:lang w:val="en-US"/>
        </w:rPr>
        <w:t>.</w:t>
      </w:r>
      <w:r w:rsidRPr="00F46A75">
        <w:rPr>
          <w:lang w:val="en-US"/>
        </w:rPr>
        <w:t xml:space="preserve"> </w:t>
      </w:r>
    </w:p>
    <w:sectPr w:rsidR="00F46A75" w:rsidRPr="00F46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tjQ1NDQ2szAxNjVQ0lEKTi0uzszPAykwrgUAq2hZbiwAAAA="/>
  </w:docVars>
  <w:rsids>
    <w:rsidRoot w:val="00EF2618"/>
    <w:rsid w:val="000807F3"/>
    <w:rsid w:val="000A25FD"/>
    <w:rsid w:val="000C7752"/>
    <w:rsid w:val="002148D3"/>
    <w:rsid w:val="002237FC"/>
    <w:rsid w:val="002F1A0D"/>
    <w:rsid w:val="0047336F"/>
    <w:rsid w:val="00474729"/>
    <w:rsid w:val="00584764"/>
    <w:rsid w:val="005A757F"/>
    <w:rsid w:val="007229A1"/>
    <w:rsid w:val="008933E1"/>
    <w:rsid w:val="008C02C0"/>
    <w:rsid w:val="0096036A"/>
    <w:rsid w:val="00B322D8"/>
    <w:rsid w:val="00B87FDC"/>
    <w:rsid w:val="00BC456D"/>
    <w:rsid w:val="00C6490C"/>
    <w:rsid w:val="00DF43C0"/>
    <w:rsid w:val="00EF2618"/>
    <w:rsid w:val="00F4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8C84"/>
  <w15:chartTrackingRefBased/>
  <w15:docId w15:val="{D79EDB1D-6350-4BB9-AC95-70D73C8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8</cp:revision>
  <dcterms:created xsi:type="dcterms:W3CDTF">2021-05-27T10:21:00Z</dcterms:created>
  <dcterms:modified xsi:type="dcterms:W3CDTF">2021-05-28T10:07:00Z</dcterms:modified>
</cp:coreProperties>
</file>