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A7B3" w14:textId="2E343071" w:rsidR="00F509E3" w:rsidRPr="00F509E3" w:rsidRDefault="00F509E3" w:rsidP="00F509E3">
      <w:pPr>
        <w:spacing w:after="0" w:line="240" w:lineRule="auto"/>
        <w:jc w:val="center"/>
        <w:rPr>
          <w:sz w:val="24"/>
          <w:szCs w:val="24"/>
        </w:rPr>
      </w:pPr>
      <w:r w:rsidRPr="00F509E3">
        <w:rPr>
          <w:sz w:val="24"/>
          <w:szCs w:val="24"/>
        </w:rPr>
        <w:t>COVID-19 ALTERA EL MICROBIOMA INTESTINAL</w:t>
      </w:r>
    </w:p>
    <w:p w14:paraId="315BBABF" w14:textId="77777777" w:rsidR="00F509E3" w:rsidRDefault="00F509E3" w:rsidP="00F509E3">
      <w:pPr>
        <w:spacing w:after="0" w:line="240" w:lineRule="auto"/>
        <w:jc w:val="both"/>
      </w:pPr>
    </w:p>
    <w:p w14:paraId="3597E997" w14:textId="3248450E" w:rsidR="00F509E3" w:rsidRDefault="00F509E3" w:rsidP="00F509E3">
      <w:pPr>
        <w:spacing w:after="0" w:line="240" w:lineRule="auto"/>
        <w:jc w:val="both"/>
      </w:pPr>
      <w:r>
        <w:t>Los billones de microbios que viven en el intestino (bacterias, hongos y virus) se conocen colectivamente como el microbioma intestinal</w:t>
      </w:r>
      <w:r w:rsidR="00E22334">
        <w:t xml:space="preserve"> (MI)</w:t>
      </w:r>
      <w:r w:rsidR="006B59F4">
        <w:t xml:space="preserve"> y se sabe que l</w:t>
      </w:r>
      <w:r>
        <w:t xml:space="preserve">os cambios </w:t>
      </w:r>
      <w:r w:rsidR="00E22334">
        <w:t>a este nivel</w:t>
      </w:r>
      <w:r>
        <w:t xml:space="preserve"> pueden contribuir a una </w:t>
      </w:r>
      <w:r w:rsidR="00522FD6">
        <w:t xml:space="preserve">serie </w:t>
      </w:r>
      <w:r>
        <w:t xml:space="preserve">de </w:t>
      </w:r>
      <w:r w:rsidR="00E22334">
        <w:t>c</w:t>
      </w:r>
      <w:r>
        <w:t>ondiciones</w:t>
      </w:r>
      <w:r w:rsidR="00E22334">
        <w:t xml:space="preserve"> patológicas</w:t>
      </w:r>
      <w:r>
        <w:t>.</w:t>
      </w:r>
    </w:p>
    <w:p w14:paraId="1FE90A0B" w14:textId="3B01A0CE" w:rsidR="00F509E3" w:rsidRDefault="00F509E3" w:rsidP="00F509E3">
      <w:pPr>
        <w:spacing w:after="0" w:line="240" w:lineRule="auto"/>
        <w:jc w:val="both"/>
      </w:pPr>
      <w:r>
        <w:t xml:space="preserve">Los pacientes con COVID-19 </w:t>
      </w:r>
      <w:r w:rsidR="00E22334">
        <w:t xml:space="preserve">suelen </w:t>
      </w:r>
      <w:r>
        <w:t>tene</w:t>
      </w:r>
      <w:r w:rsidR="00E22334">
        <w:t>r</w:t>
      </w:r>
      <w:r>
        <w:t xml:space="preserve"> desequilibrios en su </w:t>
      </w:r>
      <w:r w:rsidR="00E22334">
        <w:t xml:space="preserve">MI favoreciendo </w:t>
      </w:r>
      <w:r>
        <w:t xml:space="preserve">que las infecciones bacterianas resistentes a los antibióticos </w:t>
      </w:r>
      <w:r w:rsidR="00E22334">
        <w:t xml:space="preserve">puedan establecerse, pero no está </w:t>
      </w:r>
      <w:r>
        <w:t xml:space="preserve">claro cómo el SARS-CoV-2 afecta al </w:t>
      </w:r>
      <w:r w:rsidR="00E22334">
        <w:t>MI</w:t>
      </w:r>
      <w:r>
        <w:t xml:space="preserve">. </w:t>
      </w:r>
      <w:r w:rsidR="006B59F4">
        <w:t>Por otro lado, m</w:t>
      </w:r>
      <w:r>
        <w:t xml:space="preserve">uchos pacientes </w:t>
      </w:r>
      <w:r w:rsidR="006B59F4">
        <w:t xml:space="preserve">con </w:t>
      </w:r>
      <w:r>
        <w:t xml:space="preserve">COVID-19 </w:t>
      </w:r>
      <w:r w:rsidR="006B59F4">
        <w:t xml:space="preserve">severo </w:t>
      </w:r>
      <w:r w:rsidR="00E22334">
        <w:t xml:space="preserve">son medicados con </w:t>
      </w:r>
      <w:r>
        <w:t>antibióticos</w:t>
      </w:r>
      <w:r w:rsidR="00E22334">
        <w:t xml:space="preserve"> que a su vez </w:t>
      </w:r>
      <w:r>
        <w:t>pueden afectar al</w:t>
      </w:r>
      <w:r w:rsidR="00E22334">
        <w:t xml:space="preserve"> MI</w:t>
      </w:r>
      <w:r>
        <w:t xml:space="preserve">. </w:t>
      </w:r>
      <w:r w:rsidR="00522FD6">
        <w:t xml:space="preserve">Surge pues </w:t>
      </w:r>
      <w:r w:rsidR="006B59F4">
        <w:t xml:space="preserve">el interrogante de </w:t>
      </w:r>
      <w:r>
        <w:t xml:space="preserve">si </w:t>
      </w:r>
      <w:r w:rsidR="00E22334">
        <w:t>es</w:t>
      </w:r>
      <w:r>
        <w:t xml:space="preserve"> COVID-19 </w:t>
      </w:r>
      <w:r w:rsidR="00E22334">
        <w:t xml:space="preserve">o la </w:t>
      </w:r>
      <w:r>
        <w:t>antibi</w:t>
      </w:r>
      <w:r w:rsidR="00E22334">
        <w:t xml:space="preserve">oticoterapia la </w:t>
      </w:r>
      <w:r>
        <w:t xml:space="preserve">causa </w:t>
      </w:r>
      <w:r w:rsidR="00E22334">
        <w:t xml:space="preserve">de tales </w:t>
      </w:r>
      <w:r>
        <w:t>alteraciones.</w:t>
      </w:r>
    </w:p>
    <w:p w14:paraId="4A3306B6" w14:textId="5B22736F" w:rsidR="00F509E3" w:rsidRDefault="00E22334" w:rsidP="00F509E3">
      <w:pPr>
        <w:spacing w:after="0" w:line="240" w:lineRule="auto"/>
        <w:jc w:val="both"/>
      </w:pPr>
      <w:r>
        <w:t xml:space="preserve">En este contexto </w:t>
      </w:r>
      <w:r w:rsidR="00F509E3">
        <w:t>investiga</w:t>
      </w:r>
      <w:r>
        <w:t xml:space="preserve">dores </w:t>
      </w:r>
      <w:r w:rsidR="00F509E3">
        <w:t xml:space="preserve">de la Facultad de Medicina de la Universidad de Nueva York, </w:t>
      </w:r>
      <w:r>
        <w:t xml:space="preserve">analizaron </w:t>
      </w:r>
      <w:r w:rsidR="00F509E3">
        <w:t>cómo la infección por SARS-CoV-2 afecta</w:t>
      </w:r>
      <w:r>
        <w:t xml:space="preserve">ría al MI </w:t>
      </w:r>
      <w:r w:rsidR="00F509E3">
        <w:t>en ratones</w:t>
      </w:r>
      <w:r>
        <w:t xml:space="preserve"> en paralelo a un estudio sobre </w:t>
      </w:r>
      <w:r w:rsidR="00F509E3">
        <w:t xml:space="preserve">la relación entre los desequilibrios </w:t>
      </w:r>
      <w:r>
        <w:t xml:space="preserve">del MI </w:t>
      </w:r>
      <w:r w:rsidR="00F509E3">
        <w:t xml:space="preserve">y las infecciones bacterianas en pacientes con COVID-19. </w:t>
      </w:r>
    </w:p>
    <w:p w14:paraId="22954F3B" w14:textId="1C755994" w:rsidR="00F509E3" w:rsidRDefault="006B59F4" w:rsidP="00F509E3">
      <w:pPr>
        <w:spacing w:after="0" w:line="240" w:lineRule="auto"/>
        <w:jc w:val="both"/>
      </w:pPr>
      <w:r>
        <w:t xml:space="preserve">Atento a </w:t>
      </w:r>
      <w:r w:rsidR="003544CE">
        <w:t xml:space="preserve">ello </w:t>
      </w:r>
      <w:r w:rsidR="00F509E3">
        <w:t xml:space="preserve">primero </w:t>
      </w:r>
      <w:r w:rsidR="003544CE">
        <w:t xml:space="preserve">trabajaron en </w:t>
      </w:r>
      <w:r w:rsidR="00F509E3">
        <w:t xml:space="preserve">ratones diseñados </w:t>
      </w:r>
      <w:r>
        <w:t>p</w:t>
      </w:r>
      <w:r w:rsidR="00F509E3">
        <w:t>a</w:t>
      </w:r>
      <w:r>
        <w:t>ra</w:t>
      </w:r>
      <w:r w:rsidR="00F509E3">
        <w:t xml:space="preserve"> </w:t>
      </w:r>
      <w:r>
        <w:t xml:space="preserve">sintetizar </w:t>
      </w:r>
      <w:r w:rsidR="00F509E3">
        <w:t xml:space="preserve">la proteína ACE2 humana, </w:t>
      </w:r>
      <w:r>
        <w:t>la cual le permite a S</w:t>
      </w:r>
      <w:r w:rsidR="00F509E3">
        <w:t>ARS-CoV-2 in</w:t>
      </w:r>
      <w:r w:rsidR="003544CE">
        <w:t xml:space="preserve">gresar a las </w:t>
      </w:r>
      <w:r w:rsidR="00F509E3">
        <w:t xml:space="preserve">células. La infección condujo a una pérdida de diversidad de especies en </w:t>
      </w:r>
      <w:r w:rsidR="003544CE">
        <w:t xml:space="preserve">el MI </w:t>
      </w:r>
      <w:r w:rsidR="00F509E3">
        <w:t>de estos ratones</w:t>
      </w:r>
      <w:r w:rsidR="003544CE">
        <w:t xml:space="preserve">, quienes también evidenciaron </w:t>
      </w:r>
      <w:r w:rsidR="00F509E3">
        <w:t xml:space="preserve">cambios en </w:t>
      </w:r>
      <w:r w:rsidR="003544CE">
        <w:t xml:space="preserve">el </w:t>
      </w:r>
      <w:r w:rsidR="00F509E3">
        <w:t>revestimiento intestinal. El número de células caliciformes produc</w:t>
      </w:r>
      <w:r w:rsidR="003544CE">
        <w:t xml:space="preserve">toras de </w:t>
      </w:r>
      <w:r w:rsidR="00F509E3">
        <w:t>moco aumentó</w:t>
      </w:r>
      <w:r w:rsidR="003544CE">
        <w:t xml:space="preserve">, en tanto que </w:t>
      </w:r>
      <w:r w:rsidR="00F509E3">
        <w:t xml:space="preserve">disminuyó el número de células de </w:t>
      </w:r>
      <w:proofErr w:type="spellStart"/>
      <w:r w:rsidR="00F509E3">
        <w:t>Paneth</w:t>
      </w:r>
      <w:proofErr w:type="spellEnd"/>
      <w:r w:rsidR="00F509E3">
        <w:t xml:space="preserve"> produc</w:t>
      </w:r>
      <w:r w:rsidR="003544CE">
        <w:t xml:space="preserve">toras de </w:t>
      </w:r>
      <w:r w:rsidR="00F509E3">
        <w:t xml:space="preserve">compuestos antimicrobianos. </w:t>
      </w:r>
      <w:r w:rsidR="003544CE">
        <w:t xml:space="preserve">Estas </w:t>
      </w:r>
      <w:r w:rsidR="00F509E3">
        <w:t xml:space="preserve">células </w:t>
      </w:r>
      <w:r w:rsidR="003544CE">
        <w:t xml:space="preserve">asimismo presentaban </w:t>
      </w:r>
      <w:r w:rsidR="00F509E3">
        <w:t>anomalías parecidas a las enc</w:t>
      </w:r>
      <w:r w:rsidR="00127C21">
        <w:t>o</w:t>
      </w:r>
      <w:r w:rsidR="00F509E3">
        <w:t>ntra</w:t>
      </w:r>
      <w:r w:rsidR="00127C21">
        <w:t>das</w:t>
      </w:r>
      <w:r w:rsidR="00F509E3">
        <w:t xml:space="preserve"> en la enfermedad inflamatoria intestinal. </w:t>
      </w:r>
      <w:r w:rsidR="003544CE">
        <w:t xml:space="preserve">Los </w:t>
      </w:r>
      <w:r w:rsidR="00F509E3">
        <w:t xml:space="preserve">cambios en el revestimiento intestinal se correlacionaron con </w:t>
      </w:r>
      <w:r w:rsidR="003544CE">
        <w:t xml:space="preserve">las </w:t>
      </w:r>
      <w:r w:rsidR="00F509E3">
        <w:t xml:space="preserve">alteraciones en el </w:t>
      </w:r>
      <w:r w:rsidR="003544CE">
        <w:t>MI</w:t>
      </w:r>
      <w:r w:rsidR="00F509E3">
        <w:t>.</w:t>
      </w:r>
      <w:r w:rsidR="003544CE">
        <w:t xml:space="preserve"> </w:t>
      </w:r>
    </w:p>
    <w:p w14:paraId="7D14AB60" w14:textId="68FF8F3D" w:rsidR="00F509E3" w:rsidRDefault="00D11987" w:rsidP="00F509E3">
      <w:pPr>
        <w:spacing w:after="0" w:line="240" w:lineRule="auto"/>
        <w:jc w:val="both"/>
      </w:pPr>
      <w:r>
        <w:t xml:space="preserve">Posteriormente </w:t>
      </w:r>
      <w:r w:rsidR="00F509E3">
        <w:t>examin</w:t>
      </w:r>
      <w:r>
        <w:t xml:space="preserve">aron </w:t>
      </w:r>
      <w:r w:rsidR="00F509E3">
        <w:t xml:space="preserve">los microbios en muestras de heces de 96 pacientes con COVID-19. En una cuarta parte de </w:t>
      </w:r>
      <w:r>
        <w:t>el</w:t>
      </w:r>
      <w:r w:rsidR="00F509E3">
        <w:t xml:space="preserve">las </w:t>
      </w:r>
      <w:r>
        <w:t xml:space="preserve">predominaba </w:t>
      </w:r>
      <w:r w:rsidR="00F509E3">
        <w:t>un solo género bacteriano</w:t>
      </w:r>
      <w:r>
        <w:t xml:space="preserve">, donde se incluían </w:t>
      </w:r>
      <w:r w:rsidR="00F509E3">
        <w:t xml:space="preserve">patógenos oportunistas y resistentes a los antibióticos. Los pacientes con infecciones secundarias </w:t>
      </w:r>
      <w:r>
        <w:t xml:space="preserve">sistémicas </w:t>
      </w:r>
      <w:r w:rsidR="00F509E3">
        <w:t xml:space="preserve">tendían a </w:t>
      </w:r>
      <w:r>
        <w:t xml:space="preserve">presentar menor diversidad </w:t>
      </w:r>
      <w:r w:rsidR="00F509E3">
        <w:t>microbi</w:t>
      </w:r>
      <w:r>
        <w:t>ana</w:t>
      </w:r>
      <w:r w:rsidR="00F509E3">
        <w:t>.</w:t>
      </w:r>
      <w:r>
        <w:t xml:space="preserve"> Los estudios se secuenciación de </w:t>
      </w:r>
      <w:r w:rsidR="00F509E3">
        <w:t>ADN bacteriano del</w:t>
      </w:r>
      <w:r w:rsidR="006B59F4">
        <w:t xml:space="preserve"> MI </w:t>
      </w:r>
      <w:r w:rsidR="00F509E3">
        <w:t>de pacientes con infecciones secundarias</w:t>
      </w:r>
      <w:r>
        <w:t xml:space="preserve"> denotaron que, e</w:t>
      </w:r>
      <w:r w:rsidR="00F509E3">
        <w:t>n la mayoría de los casos, las especies que infectan la sangre también aparecen en el intestino</w:t>
      </w:r>
      <w:r>
        <w:t xml:space="preserve">, sugerente </w:t>
      </w:r>
      <w:r w:rsidR="00F509E3">
        <w:t>que la infección puede migrar del intestino al torrente sanguíneo.</w:t>
      </w:r>
    </w:p>
    <w:p w14:paraId="309E0C7A" w14:textId="7065DAF2" w:rsidR="001A215E" w:rsidRDefault="00B63214" w:rsidP="00B63214">
      <w:pPr>
        <w:spacing w:after="0" w:line="240" w:lineRule="auto"/>
        <w:jc w:val="both"/>
      </w:pPr>
      <w:r>
        <w:t xml:space="preserve">El hecho que </w:t>
      </w:r>
      <w:r w:rsidR="00F509E3">
        <w:t xml:space="preserve">la infección por SARS-CoV-2 </w:t>
      </w:r>
      <w:r>
        <w:t>pu</w:t>
      </w:r>
      <w:r w:rsidR="006B59F4">
        <w:t>e</w:t>
      </w:r>
      <w:r>
        <w:t>d</w:t>
      </w:r>
      <w:r w:rsidR="006B59F4">
        <w:t>a</w:t>
      </w:r>
      <w:r>
        <w:t xml:space="preserve"> </w:t>
      </w:r>
      <w:r w:rsidR="00F509E3">
        <w:t>altera</w:t>
      </w:r>
      <w:r>
        <w:t>r</w:t>
      </w:r>
      <w:r w:rsidR="00F509E3">
        <w:t xml:space="preserve"> el </w:t>
      </w:r>
      <w:r>
        <w:t xml:space="preserve">MI, favorecería las </w:t>
      </w:r>
      <w:r w:rsidR="00F509E3">
        <w:t xml:space="preserve">infecciones bacterianas secundarias, </w:t>
      </w:r>
      <w:r>
        <w:t xml:space="preserve">por </w:t>
      </w:r>
      <w:r w:rsidR="00F509E3">
        <w:t xml:space="preserve">permitir que las </w:t>
      </w:r>
      <w:r>
        <w:t xml:space="preserve">mismas </w:t>
      </w:r>
      <w:r w:rsidR="00F509E3">
        <w:t>colonicen el intestino</w:t>
      </w:r>
      <w:r>
        <w:t>,</w:t>
      </w:r>
      <w:r w:rsidR="00F509E3">
        <w:t xml:space="preserve"> </w:t>
      </w:r>
      <w:r w:rsidR="006B59F4">
        <w:t xml:space="preserve">y/o </w:t>
      </w:r>
      <w:r>
        <w:t>alterar</w:t>
      </w:r>
      <w:r w:rsidR="00F509E3">
        <w:t xml:space="preserve"> el revestimiento </w:t>
      </w:r>
      <w:r>
        <w:t xml:space="preserve">epitelial </w:t>
      </w:r>
      <w:r w:rsidR="006B59F4">
        <w:t xml:space="preserve">para </w:t>
      </w:r>
      <w:r>
        <w:t>así</w:t>
      </w:r>
      <w:r w:rsidR="00F509E3">
        <w:t xml:space="preserve"> </w:t>
      </w:r>
      <w:r>
        <w:t xml:space="preserve">habilitarlas a </w:t>
      </w:r>
      <w:r w:rsidR="00F509E3">
        <w:t xml:space="preserve">que se propaguen más fácilmente desde </w:t>
      </w:r>
      <w:r w:rsidR="00B37535">
        <w:t>allí hacia</w:t>
      </w:r>
      <w:r w:rsidR="000A0E75">
        <w:t xml:space="preserve"> e</w:t>
      </w:r>
      <w:r w:rsidR="00F509E3">
        <w:t>l torrente sanguíneo.</w:t>
      </w:r>
      <w:r>
        <w:t xml:space="preserve"> Eventos</w:t>
      </w:r>
      <w:r w:rsidR="00F509E3">
        <w:t xml:space="preserve">, </w:t>
      </w:r>
      <w:r>
        <w:t xml:space="preserve">que </w:t>
      </w:r>
      <w:r w:rsidR="00522FD6">
        <w:t>en definitiva pueden empeorar el curso de la enfermedad</w:t>
      </w:r>
      <w:r w:rsidR="00F509E3">
        <w:t>.</w:t>
      </w:r>
    </w:p>
    <w:p w14:paraId="262A8C3B" w14:textId="49527811" w:rsidR="00173A84" w:rsidRDefault="00173A84" w:rsidP="00F509E3">
      <w:pPr>
        <w:spacing w:after="0" w:line="240" w:lineRule="auto"/>
        <w:jc w:val="both"/>
      </w:pPr>
    </w:p>
    <w:p w14:paraId="7BD50CB3" w14:textId="6AA9BAE6" w:rsidR="00173A84" w:rsidRPr="00E22334" w:rsidRDefault="00173A84" w:rsidP="00F509E3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E22334">
        <w:rPr>
          <w:b/>
          <w:bCs/>
          <w:lang w:val="en-US"/>
        </w:rPr>
        <w:t>Referencia</w:t>
      </w:r>
      <w:proofErr w:type="spellEnd"/>
    </w:p>
    <w:p w14:paraId="0C73F78E" w14:textId="5CFA4D65" w:rsidR="00173A84" w:rsidRDefault="00173A84" w:rsidP="00F509E3">
      <w:pPr>
        <w:spacing w:after="0" w:line="240" w:lineRule="auto"/>
        <w:jc w:val="both"/>
        <w:rPr>
          <w:lang w:val="en-US"/>
        </w:rPr>
      </w:pPr>
      <w:r w:rsidRPr="00173A84">
        <w:rPr>
          <w:lang w:val="en-US"/>
        </w:rPr>
        <w:t>Bernard-</w:t>
      </w:r>
      <w:proofErr w:type="spellStart"/>
      <w:r w:rsidRPr="00173A84">
        <w:rPr>
          <w:lang w:val="en-US"/>
        </w:rPr>
        <w:t>Raichon</w:t>
      </w:r>
      <w:proofErr w:type="spellEnd"/>
      <w:r w:rsidRPr="00173A84">
        <w:rPr>
          <w:lang w:val="en-US"/>
        </w:rPr>
        <w:t xml:space="preserve"> L,</w:t>
      </w:r>
      <w:r>
        <w:rPr>
          <w:lang w:val="en-US"/>
        </w:rPr>
        <w:t xml:space="preserve"> et al.</w:t>
      </w:r>
      <w:r w:rsidRPr="00173A84">
        <w:rPr>
          <w:lang w:val="en-US"/>
        </w:rPr>
        <w:t xml:space="preserve"> Gut microbiome dysbiosis in antibiotic-treated COVID-19 patients is associated with microbial translocation and bacteremia. Nat </w:t>
      </w:r>
      <w:proofErr w:type="spellStart"/>
      <w:r w:rsidRPr="00173A84">
        <w:rPr>
          <w:lang w:val="en-US"/>
        </w:rPr>
        <w:t>Commun</w:t>
      </w:r>
      <w:proofErr w:type="spellEnd"/>
      <w:r w:rsidRPr="00173A84">
        <w:rPr>
          <w:lang w:val="en-US"/>
        </w:rPr>
        <w:t xml:space="preserve"> 2022;13(1):5926. </w:t>
      </w:r>
      <w:proofErr w:type="spellStart"/>
      <w:r w:rsidRPr="00173A84">
        <w:rPr>
          <w:lang w:val="en-US"/>
        </w:rPr>
        <w:t>doi</w:t>
      </w:r>
      <w:proofErr w:type="spellEnd"/>
      <w:r w:rsidRPr="00173A84">
        <w:rPr>
          <w:lang w:val="en-US"/>
        </w:rPr>
        <w:t>: 10.1038/s41467-022-33395-6</w:t>
      </w:r>
    </w:p>
    <w:sectPr w:rsidR="00173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E3"/>
    <w:rsid w:val="000A0E75"/>
    <w:rsid w:val="00127C21"/>
    <w:rsid w:val="00173A84"/>
    <w:rsid w:val="001A215E"/>
    <w:rsid w:val="003544CE"/>
    <w:rsid w:val="00522FD6"/>
    <w:rsid w:val="006B59F4"/>
    <w:rsid w:val="00B37535"/>
    <w:rsid w:val="00B63214"/>
    <w:rsid w:val="00D11987"/>
    <w:rsid w:val="00D57AD9"/>
    <w:rsid w:val="00E22334"/>
    <w:rsid w:val="00F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D36"/>
  <w15:chartTrackingRefBased/>
  <w15:docId w15:val="{0B7FB687-E35E-4565-866C-C9F515CE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11</cp:revision>
  <dcterms:created xsi:type="dcterms:W3CDTF">2022-11-25T21:05:00Z</dcterms:created>
  <dcterms:modified xsi:type="dcterms:W3CDTF">2022-11-27T09:47:00Z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749720e6-cf95-44cd-9738-96a8bd81e569</vt:lpwstr>
  </property>
</Properties>
</file>