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834EF" w14:textId="564F17D7" w:rsidR="001A215E" w:rsidRDefault="00BE47F7" w:rsidP="00BE47F7">
      <w:pPr>
        <w:spacing w:after="0" w:line="240" w:lineRule="auto"/>
        <w:jc w:val="center"/>
      </w:pPr>
      <w:r>
        <w:t>INMUNOGENICIDAD Y REACTOGENICIDAD DE</w:t>
      </w:r>
      <w:r w:rsidR="00E47858">
        <w:t xml:space="preserve"> </w:t>
      </w:r>
      <w:r>
        <w:t>L</w:t>
      </w:r>
      <w:r w:rsidR="00E47858">
        <w:t>AS VACUNAS</w:t>
      </w:r>
      <w:r>
        <w:t xml:space="preserve"> </w:t>
      </w:r>
      <w:r w:rsidR="00E47858">
        <w:t>ANTI-</w:t>
      </w:r>
      <w:r>
        <w:t xml:space="preserve">SARS COV-2 EN </w:t>
      </w:r>
      <w:r w:rsidR="00E47858">
        <w:t xml:space="preserve">HABITANTES DE LOS PAISES BAJOS </w:t>
      </w:r>
      <w:r>
        <w:t>VIH</w:t>
      </w:r>
      <w:r w:rsidR="00E47858">
        <w:t>+</w:t>
      </w:r>
    </w:p>
    <w:p w14:paraId="6271FD3A" w14:textId="4A0C80F2" w:rsidR="00EE0DEF" w:rsidRDefault="00EE0DEF" w:rsidP="00BE47F7">
      <w:pPr>
        <w:spacing w:after="0" w:line="240" w:lineRule="auto"/>
      </w:pPr>
    </w:p>
    <w:p w14:paraId="054D90EF" w14:textId="1719E34E" w:rsidR="00BE47F7" w:rsidRDefault="00A37465" w:rsidP="00BE47F7">
      <w:pPr>
        <w:spacing w:after="0" w:line="240" w:lineRule="auto"/>
        <w:jc w:val="both"/>
      </w:pPr>
      <w:r>
        <w:t>El hecho de que l</w:t>
      </w:r>
      <w:r w:rsidR="00BE47F7">
        <w:t xml:space="preserve">as vacunas </w:t>
      </w:r>
      <w:r>
        <w:t xml:space="preserve">sean </w:t>
      </w:r>
      <w:r w:rsidR="00BE47F7">
        <w:t>menos inmunogénicas en personas que viven con el VIH (P</w:t>
      </w:r>
      <w:r>
        <w:t>VIH</w:t>
      </w:r>
      <w:r w:rsidR="00BE47F7">
        <w:t xml:space="preserve">), </w:t>
      </w:r>
      <w:r>
        <w:t xml:space="preserve">también podría darse para el caso de aquellas dirigidas </w:t>
      </w:r>
      <w:r w:rsidR="00BE47F7">
        <w:t>a</w:t>
      </w:r>
      <w:r>
        <w:t>l</w:t>
      </w:r>
      <w:r w:rsidR="00BE47F7">
        <w:t xml:space="preserve"> SARS-CoV-2. </w:t>
      </w:r>
      <w:r w:rsidR="00645423">
        <w:t xml:space="preserve">Atento a ello, un grupo de investigadores de los Países Bajos estudiaron </w:t>
      </w:r>
      <w:r w:rsidR="00BE47F7">
        <w:t xml:space="preserve">la inmunogenicidad y la reactogenicidad de </w:t>
      </w:r>
      <w:r w:rsidR="00645423">
        <w:t xml:space="preserve">las mismas </w:t>
      </w:r>
      <w:r w:rsidR="00BE47F7">
        <w:t>en P</w:t>
      </w:r>
      <w:r w:rsidR="00645423">
        <w:t>VIH</w:t>
      </w:r>
      <w:r w:rsidR="00BE47F7">
        <w:t>.</w:t>
      </w:r>
    </w:p>
    <w:p w14:paraId="06114C17" w14:textId="057E9814" w:rsidR="00BE47F7" w:rsidRDefault="00647660" w:rsidP="00BE47F7">
      <w:pPr>
        <w:spacing w:after="0" w:line="240" w:lineRule="auto"/>
        <w:jc w:val="both"/>
      </w:pPr>
      <w:r>
        <w:t xml:space="preserve">Se trató de una </w:t>
      </w:r>
      <w:r w:rsidR="00BE47F7">
        <w:t>cohorte prospectiv</w:t>
      </w:r>
      <w:r>
        <w:t>a</w:t>
      </w:r>
      <w:r w:rsidR="00BE47F7">
        <w:t xml:space="preserve"> </w:t>
      </w:r>
      <w:r>
        <w:t xml:space="preserve">conformada por adultos PVIH y controles simultáneos (VIH negativos) sin antecedentes de COVID-19 que habían sido vacunados con </w:t>
      </w:r>
      <w:r w:rsidR="00BE47F7">
        <w:t xml:space="preserve">BNT162b2, mRNA-1273, ChAdOx1-S </w:t>
      </w:r>
      <w:r>
        <w:t>o</w:t>
      </w:r>
      <w:r w:rsidR="00BE47F7">
        <w:t xml:space="preserve"> Ad26.COV2. El punto final primario fue la respuesta IgG anti-S de SARS-CoV-2</w:t>
      </w:r>
      <w:r w:rsidR="00741FF7">
        <w:t xml:space="preserve"> y posteriormente </w:t>
      </w:r>
      <w:r w:rsidR="00BE47F7">
        <w:t xml:space="preserve">la respuesta de células T </w:t>
      </w:r>
      <w:r w:rsidR="00741FF7">
        <w:t xml:space="preserve">al </w:t>
      </w:r>
      <w:r w:rsidR="00BE47F7">
        <w:t>SARS-CoV-2 y la reactogenicidad</w:t>
      </w:r>
      <w:r w:rsidR="00FA745F">
        <w:t>;</w:t>
      </w:r>
      <w:r w:rsidR="00D52B92">
        <w:t xml:space="preserve"> tras la inmunización</w:t>
      </w:r>
      <w:r w:rsidR="00BE47F7">
        <w:t>. Entre el 14 de febrero y el 7 de septiembre de 2021, 1154 P</w:t>
      </w:r>
      <w:r w:rsidR="00741FF7">
        <w:t>VIH</w:t>
      </w:r>
      <w:r w:rsidR="00BE47F7">
        <w:t xml:space="preserve"> </w:t>
      </w:r>
      <w:r w:rsidR="00DB3127">
        <w:t xml:space="preserve">[edad </w:t>
      </w:r>
      <w:r w:rsidR="00BE47F7">
        <w:t>mediana 53</w:t>
      </w:r>
      <w:r w:rsidR="00DB3127">
        <w:t xml:space="preserve"> (</w:t>
      </w:r>
      <w:r w:rsidR="00BE47F7">
        <w:t>44-60</w:t>
      </w:r>
      <w:r w:rsidR="00DB3127">
        <w:t>)</w:t>
      </w:r>
      <w:r w:rsidR="00BE47F7">
        <w:t xml:space="preserve"> años, 85</w:t>
      </w:r>
      <w:r w:rsidR="00D52B92">
        <w:t>.</w:t>
      </w:r>
      <w:r w:rsidR="00BE47F7">
        <w:t xml:space="preserve">5% hombres) y 440 controles </w:t>
      </w:r>
      <w:r w:rsidR="00DB3127">
        <w:t xml:space="preserve">[edad </w:t>
      </w:r>
      <w:r w:rsidR="00BE47F7">
        <w:t xml:space="preserve">mediana 43 </w:t>
      </w:r>
      <w:r w:rsidR="00DB3127">
        <w:t>(</w:t>
      </w:r>
      <w:r w:rsidR="00BE47F7">
        <w:t>33-53</w:t>
      </w:r>
      <w:r w:rsidR="00DB3127">
        <w:t>)</w:t>
      </w:r>
      <w:r w:rsidR="00BE47F7">
        <w:t xml:space="preserve"> años, 28</w:t>
      </w:r>
      <w:r w:rsidR="00D52B92">
        <w:t>.</w:t>
      </w:r>
      <w:r w:rsidR="00BE47F7">
        <w:t>6% hombres</w:t>
      </w:r>
      <w:r w:rsidR="00DB3127">
        <w:t>]</w:t>
      </w:r>
      <w:r w:rsidR="00BE47F7">
        <w:t xml:space="preserve"> </w:t>
      </w:r>
      <w:r w:rsidR="00DB3127">
        <w:t>fu</w:t>
      </w:r>
      <w:r w:rsidR="00BE47F7">
        <w:t xml:space="preserve">eron </w:t>
      </w:r>
      <w:r w:rsidR="00DB3127">
        <w:t>incluidos</w:t>
      </w:r>
      <w:r w:rsidR="00BE47F7">
        <w:t>. De las P</w:t>
      </w:r>
      <w:r w:rsidR="00DB3127">
        <w:t>VIH,</w:t>
      </w:r>
      <w:r w:rsidR="00BE47F7">
        <w:t xml:space="preserve"> 884 recibieron BNT162b2, 100 mRNA-1273, 150 ChAdOx1-S y 20 Ad26.COV2.S. En el grupo de P</w:t>
      </w:r>
      <w:r w:rsidR="00DB3127">
        <w:t>VIH</w:t>
      </w:r>
      <w:r w:rsidR="00BE47F7">
        <w:t xml:space="preserve">, el 99% estaba </w:t>
      </w:r>
      <w:r w:rsidR="00DB3127">
        <w:t xml:space="preserve">bajo </w:t>
      </w:r>
      <w:r w:rsidR="00BE47F7">
        <w:t>terapia antirretroviral</w:t>
      </w:r>
      <w:r w:rsidR="00FF6D88">
        <w:t xml:space="preserve"> -TAR-</w:t>
      </w:r>
      <w:r w:rsidR="00BE47F7">
        <w:t>, el 97</w:t>
      </w:r>
      <w:r w:rsidR="00DB3127">
        <w:t>.</w:t>
      </w:r>
      <w:r w:rsidR="00BE47F7">
        <w:t>7% tenía supresión viral y la mediana del recuento de células T CD4+ era de 710 células/μL (</w:t>
      </w:r>
      <w:r w:rsidR="00DB3127">
        <w:t>rango intercuartílico</w:t>
      </w:r>
      <w:r w:rsidR="00BE47F7">
        <w:t xml:space="preserve"> 520-913). De los controles, 247 recibieron mRNA-1273, 94 BNT162b2, 26 ChAdOx1-S y 73 Ad26.COV2.S. Después de la vacunación con ARNm, la concentración media geométrica de anticuerpos fue de 1.418 U/mL en P</w:t>
      </w:r>
      <w:r w:rsidR="001964F6">
        <w:t>VIH</w:t>
      </w:r>
      <w:r w:rsidR="00BE47F7">
        <w:t xml:space="preserve"> (IC 95 % 1322</w:t>
      </w:r>
      <w:r w:rsidR="001964F6">
        <w:t>-</w:t>
      </w:r>
      <w:r w:rsidR="00BE47F7">
        <w:t xml:space="preserve">1523), y </w:t>
      </w:r>
      <w:r w:rsidR="00D52B92">
        <w:t xml:space="preserve">luego </w:t>
      </w:r>
      <w:r w:rsidR="00BE47F7">
        <w:t xml:space="preserve">de ajustar por edad, sexo y tipo de vacuna, </w:t>
      </w:r>
      <w:r w:rsidR="001964F6">
        <w:t xml:space="preserve">la condición de </w:t>
      </w:r>
      <w:r w:rsidR="00D52B92">
        <w:t>ser VIH</w:t>
      </w:r>
      <w:r w:rsidR="001964F6">
        <w:t>+</w:t>
      </w:r>
      <w:r w:rsidR="00BE47F7">
        <w:t xml:space="preserve"> </w:t>
      </w:r>
      <w:r w:rsidR="001964F6">
        <w:t xml:space="preserve">siguió mostrando </w:t>
      </w:r>
      <w:r w:rsidR="00BE47F7">
        <w:t>asocia</w:t>
      </w:r>
      <w:r w:rsidR="001964F6">
        <w:t xml:space="preserve">ción </w:t>
      </w:r>
      <w:r w:rsidR="00BE47F7">
        <w:t>con una respuesta disminuida (p&lt;0</w:t>
      </w:r>
      <w:r w:rsidR="001964F6">
        <w:t>.</w:t>
      </w:r>
      <w:r w:rsidR="00BE47F7">
        <w:t>001). Todos los controles que recibieron una vacuna de ARNm tuvieron una respuesta adecuada, mientras que en P</w:t>
      </w:r>
      <w:r w:rsidR="00FF6D88">
        <w:t xml:space="preserve">VIH dicha </w:t>
      </w:r>
      <w:r w:rsidR="00BE47F7">
        <w:t xml:space="preserve">tasa de respuesta </w:t>
      </w:r>
      <w:r w:rsidR="00FF6D88">
        <w:t xml:space="preserve">se dio en </w:t>
      </w:r>
      <w:r w:rsidR="00BE47F7">
        <w:t>el 93</w:t>
      </w:r>
      <w:r w:rsidR="00D63F0A">
        <w:t>.</w:t>
      </w:r>
      <w:r w:rsidR="00BE47F7">
        <w:t>6%. En l</w:t>
      </w:r>
      <w:r w:rsidR="00D63F0A">
        <w:t>o</w:t>
      </w:r>
      <w:r w:rsidR="00BE47F7">
        <w:t>s P</w:t>
      </w:r>
      <w:r w:rsidR="00D63F0A">
        <w:t xml:space="preserve">VIH que recibieron vacunas de </w:t>
      </w:r>
      <w:r w:rsidR="00BE47F7">
        <w:t xml:space="preserve">ARNm, se </w:t>
      </w:r>
      <w:r w:rsidR="00D63F0A">
        <w:t xml:space="preserve">lograron </w:t>
      </w:r>
      <w:r w:rsidR="00BE47F7">
        <w:t>respuestas de anticuerpos más altas</w:t>
      </w:r>
      <w:r w:rsidR="00D63F0A">
        <w:t xml:space="preserve"> cuando el </w:t>
      </w:r>
      <w:r w:rsidR="00BE47F7">
        <w:t xml:space="preserve">recuento de células T CD4+ </w:t>
      </w:r>
      <w:r w:rsidR="00D63F0A">
        <w:t xml:space="preserve">se ubicaba entre </w:t>
      </w:r>
      <w:r w:rsidR="00BE47F7">
        <w:t>250–500 células/μL (</w:t>
      </w:r>
      <w:r w:rsidR="00D63F0A">
        <w:t xml:space="preserve">títulos </w:t>
      </w:r>
      <w:r w:rsidR="00BE47F7">
        <w:t>2</w:t>
      </w:r>
      <w:r w:rsidR="00D63F0A">
        <w:t>.</w:t>
      </w:r>
      <w:r w:rsidR="00BE47F7">
        <w:t>845, IC95 % 1</w:t>
      </w:r>
      <w:r w:rsidR="00D63F0A">
        <w:t>.</w:t>
      </w:r>
      <w:r w:rsidR="00BE47F7">
        <w:t>876</w:t>
      </w:r>
      <w:r w:rsidR="00D63F0A">
        <w:t>-</w:t>
      </w:r>
      <w:r w:rsidR="00BE47F7">
        <w:t>4</w:t>
      </w:r>
      <w:r w:rsidR="00D63F0A">
        <w:t>.</w:t>
      </w:r>
      <w:r w:rsidR="00BE47F7">
        <w:t>314, p&lt;0</w:t>
      </w:r>
      <w:r w:rsidR="00D63F0A">
        <w:t>.</w:t>
      </w:r>
      <w:r w:rsidR="00BE47F7">
        <w:t>001) o &gt;500 células/μL (</w:t>
      </w:r>
      <w:r w:rsidR="00D63F0A">
        <w:t xml:space="preserve">títulos </w:t>
      </w:r>
      <w:r w:rsidR="00BE47F7">
        <w:t>2</w:t>
      </w:r>
      <w:r w:rsidR="00D63F0A">
        <w:t>.</w:t>
      </w:r>
      <w:r w:rsidR="00BE47F7">
        <w:t>936, IC95% 1</w:t>
      </w:r>
      <w:r w:rsidR="00D63F0A">
        <w:t>.</w:t>
      </w:r>
      <w:r w:rsidR="00BE47F7">
        <w:t>961-4</w:t>
      </w:r>
      <w:r w:rsidR="00D63F0A">
        <w:t>.</w:t>
      </w:r>
      <w:r w:rsidR="00BE47F7">
        <w:t>394, p&lt;0</w:t>
      </w:r>
      <w:r w:rsidR="00D63F0A">
        <w:t>.</w:t>
      </w:r>
      <w:r w:rsidR="00BE47F7">
        <w:t xml:space="preserve">001), </w:t>
      </w:r>
      <w:r w:rsidR="00754A3A">
        <w:t xml:space="preserve">en tanto </w:t>
      </w:r>
      <w:r w:rsidR="00BE47F7">
        <w:t xml:space="preserve">que una carga viral </w:t>
      </w:r>
      <w:r w:rsidR="00B76530">
        <w:t xml:space="preserve">por encima </w:t>
      </w:r>
      <w:r w:rsidR="00BE47F7">
        <w:t>&gt;50 copias/mL</w:t>
      </w:r>
      <w:r w:rsidR="00FF6D88">
        <w:t xml:space="preserve"> (pacientes bajo TAR) </w:t>
      </w:r>
      <w:r w:rsidR="00BE47F7">
        <w:t xml:space="preserve">se asoció con una </w:t>
      </w:r>
      <w:r w:rsidR="00FF6D88">
        <w:t xml:space="preserve">menor </w:t>
      </w:r>
      <w:r w:rsidR="00BE47F7">
        <w:t xml:space="preserve">respuesta </w:t>
      </w:r>
      <w:r w:rsidR="00D52B92">
        <w:t xml:space="preserve">humoral </w:t>
      </w:r>
      <w:r w:rsidR="00BE47F7">
        <w:t>(p=0</w:t>
      </w:r>
      <w:r w:rsidR="00754A3A">
        <w:t>.</w:t>
      </w:r>
      <w:r w:rsidR="00BE47F7">
        <w:t xml:space="preserve">001). Se observó un aumento </w:t>
      </w:r>
      <w:r w:rsidR="00754A3A">
        <w:t xml:space="preserve">en la producción </w:t>
      </w:r>
      <w:r w:rsidR="00BE47F7">
        <w:t>de IFN-γ</w:t>
      </w:r>
      <w:r w:rsidR="00754A3A">
        <w:t xml:space="preserve"> por </w:t>
      </w:r>
      <w:r w:rsidR="00BE47F7">
        <w:t xml:space="preserve">células T CD4+, y </w:t>
      </w:r>
      <w:r w:rsidR="00754A3A">
        <w:t xml:space="preserve">las </w:t>
      </w:r>
      <w:r w:rsidR="00BE47F7">
        <w:t xml:space="preserve">respuestas de </w:t>
      </w:r>
      <w:r w:rsidR="00754A3A">
        <w:t>L</w:t>
      </w:r>
      <w:r w:rsidR="00BE47F7">
        <w:t xml:space="preserve">T CD8+ </w:t>
      </w:r>
      <w:r w:rsidR="00754A3A">
        <w:t xml:space="preserve">tras </w:t>
      </w:r>
      <w:r w:rsidR="00BE47F7">
        <w:t>la estimulación con S</w:t>
      </w:r>
      <w:r w:rsidR="00754A3A">
        <w:t>pike</w:t>
      </w:r>
      <w:r w:rsidR="00BE47F7">
        <w:t xml:space="preserve"> de SARS-CoV-2, comparables a los controles. La reactogenicidad fue generalmente leve, sin eventos adversos graves relacionados con la vacuna. </w:t>
      </w:r>
    </w:p>
    <w:p w14:paraId="5CBBACD0" w14:textId="741215AF" w:rsidR="00EE0DEF" w:rsidRDefault="00BE47F7" w:rsidP="00BE47F7">
      <w:pPr>
        <w:spacing w:after="0" w:line="240" w:lineRule="auto"/>
        <w:jc w:val="both"/>
      </w:pPr>
      <w:r>
        <w:t>Después de la vacunación</w:t>
      </w:r>
      <w:r w:rsidR="00D52B92">
        <w:t xml:space="preserve"> (el grueso recibió </w:t>
      </w:r>
      <w:r w:rsidR="00FA745F">
        <w:t xml:space="preserve">aquellas </w:t>
      </w:r>
      <w:r w:rsidR="00D52B92">
        <w:t>basadas en ARNm)</w:t>
      </w:r>
      <w:r>
        <w:t xml:space="preserve">, los niveles de anticuerpos contra el SARS-CoV-2 </w:t>
      </w:r>
      <w:r w:rsidR="00532635">
        <w:t xml:space="preserve">aparecieron </w:t>
      </w:r>
      <w:r>
        <w:t>redu</w:t>
      </w:r>
      <w:r w:rsidR="00532635">
        <w:t xml:space="preserve">cidos </w:t>
      </w:r>
      <w:r>
        <w:t>en l</w:t>
      </w:r>
      <w:r w:rsidR="00532635">
        <w:t>o</w:t>
      </w:r>
      <w:r>
        <w:t>s P</w:t>
      </w:r>
      <w:r w:rsidR="00532635">
        <w:t>VIH</w:t>
      </w:r>
      <w:r>
        <w:t xml:space="preserve"> en comparación con los controles sin VIH. Para alcanzar y mantener las mismas respuestas serológicas que </w:t>
      </w:r>
      <w:r w:rsidR="00532635">
        <w:t>estos últimos</w:t>
      </w:r>
      <w:r>
        <w:t xml:space="preserve">, </w:t>
      </w:r>
      <w:r w:rsidR="00532635">
        <w:t xml:space="preserve">podrían </w:t>
      </w:r>
      <w:r>
        <w:t>requer</w:t>
      </w:r>
      <w:r w:rsidR="00532635">
        <w:t>irse</w:t>
      </w:r>
      <w:r>
        <w:t xml:space="preserve"> </w:t>
      </w:r>
      <w:r w:rsidR="00FA745F">
        <w:t>dosi</w:t>
      </w:r>
      <w:r>
        <w:t>s adicionales.</w:t>
      </w:r>
    </w:p>
    <w:p w14:paraId="6A167138" w14:textId="7A025718" w:rsidR="00CE4E72" w:rsidRDefault="00CE4E72" w:rsidP="00BE47F7">
      <w:pPr>
        <w:spacing w:after="0" w:line="240" w:lineRule="auto"/>
        <w:jc w:val="both"/>
      </w:pPr>
    </w:p>
    <w:p w14:paraId="46D4272F" w14:textId="56EAF188" w:rsidR="00CE4E72" w:rsidRPr="00CE4E72" w:rsidRDefault="00CE4E72" w:rsidP="00BE47F7">
      <w:pPr>
        <w:spacing w:after="0" w:line="240" w:lineRule="auto"/>
        <w:jc w:val="both"/>
        <w:rPr>
          <w:b/>
          <w:bCs/>
        </w:rPr>
      </w:pPr>
      <w:r w:rsidRPr="00CE4E72">
        <w:rPr>
          <w:b/>
          <w:bCs/>
        </w:rPr>
        <w:t>Referencia</w:t>
      </w:r>
    </w:p>
    <w:p w14:paraId="0E40C1A8" w14:textId="02A9D3D4" w:rsidR="00CE4E72" w:rsidRPr="00D52B92" w:rsidRDefault="00CE4E72" w:rsidP="00CE4E72">
      <w:pPr>
        <w:spacing w:after="0" w:line="240" w:lineRule="auto"/>
        <w:jc w:val="both"/>
        <w:rPr>
          <w:lang w:val="en-US"/>
        </w:rPr>
      </w:pPr>
      <w:r w:rsidRPr="00E47858">
        <w:t xml:space="preserve">Hensley KS, et al. </w:t>
      </w:r>
      <w:r w:rsidRPr="00CE4E72">
        <w:rPr>
          <w:lang w:val="en-US"/>
        </w:rPr>
        <w:t>(2022) Immunogenicity and reactogenicity of</w:t>
      </w:r>
      <w:r>
        <w:rPr>
          <w:lang w:val="en-US"/>
        </w:rPr>
        <w:t xml:space="preserve"> </w:t>
      </w:r>
      <w:r w:rsidRPr="00CE4E72">
        <w:rPr>
          <w:lang w:val="en-US"/>
        </w:rPr>
        <w:t>SARS-CoV-2 vaccines in people living with HIV in</w:t>
      </w:r>
      <w:r>
        <w:rPr>
          <w:lang w:val="en-US"/>
        </w:rPr>
        <w:t xml:space="preserve"> </w:t>
      </w:r>
      <w:r w:rsidRPr="00CE4E72">
        <w:rPr>
          <w:lang w:val="en-US"/>
        </w:rPr>
        <w:t>the Netherlands: A nationwide prospective cohort</w:t>
      </w:r>
      <w:r>
        <w:rPr>
          <w:lang w:val="en-US"/>
        </w:rPr>
        <w:t xml:space="preserve"> </w:t>
      </w:r>
      <w:r w:rsidRPr="00CE4E72">
        <w:rPr>
          <w:lang w:val="en-US"/>
        </w:rPr>
        <w:t xml:space="preserve">study. PLoS Med 19(10): e1003979 </w:t>
      </w:r>
      <w:hyperlink r:id="rId4" w:history="1">
        <w:r w:rsidRPr="00E21027">
          <w:rPr>
            <w:rStyle w:val="Hipervnculo"/>
            <w:lang w:val="en-US"/>
          </w:rPr>
          <w:t>https://doi.</w:t>
        </w:r>
        <w:r w:rsidRPr="00D52B92">
          <w:rPr>
            <w:rStyle w:val="Hipervnculo"/>
            <w:lang w:val="en-US"/>
          </w:rPr>
          <w:t>org/10.1371/journal.pmed.1003979</w:t>
        </w:r>
      </w:hyperlink>
    </w:p>
    <w:p w14:paraId="254CD70E" w14:textId="77777777" w:rsidR="00CE4E72" w:rsidRPr="00D52B92" w:rsidRDefault="00CE4E72" w:rsidP="00CE4E72">
      <w:pPr>
        <w:spacing w:after="0" w:line="240" w:lineRule="auto"/>
        <w:jc w:val="both"/>
        <w:rPr>
          <w:lang w:val="en-US"/>
        </w:rPr>
      </w:pPr>
    </w:p>
    <w:sectPr w:rsidR="00CE4E72" w:rsidRPr="00D52B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EF"/>
    <w:rsid w:val="0017520B"/>
    <w:rsid w:val="00194A56"/>
    <w:rsid w:val="001964F6"/>
    <w:rsid w:val="001A215E"/>
    <w:rsid w:val="003F51E2"/>
    <w:rsid w:val="00532635"/>
    <w:rsid w:val="00645423"/>
    <w:rsid w:val="00647660"/>
    <w:rsid w:val="00741FF7"/>
    <w:rsid w:val="00754A3A"/>
    <w:rsid w:val="007E64E1"/>
    <w:rsid w:val="00A37465"/>
    <w:rsid w:val="00B76530"/>
    <w:rsid w:val="00BE47F7"/>
    <w:rsid w:val="00BF4718"/>
    <w:rsid w:val="00CE4E72"/>
    <w:rsid w:val="00CF796A"/>
    <w:rsid w:val="00D52B92"/>
    <w:rsid w:val="00D57AD9"/>
    <w:rsid w:val="00D63F0A"/>
    <w:rsid w:val="00DB3127"/>
    <w:rsid w:val="00E47858"/>
    <w:rsid w:val="00EE0DEF"/>
    <w:rsid w:val="00FA745F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F40D"/>
  <w15:chartTrackingRefBased/>
  <w15:docId w15:val="{3CEED24F-86A9-4362-ABD4-D539520A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E4E7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E4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371/journal.pmed.100397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531</Words>
  <Characters>2534</Characters>
  <Application>Microsoft Office Word</Application>
  <DocSecurity>0</DocSecurity>
  <Lines>168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Bottasso</dc:creator>
  <cp:keywords/>
  <dc:description/>
  <cp:lastModifiedBy>Oscar Bottasso</cp:lastModifiedBy>
  <cp:revision>23</cp:revision>
  <dcterms:created xsi:type="dcterms:W3CDTF">2022-11-08T09:52:00Z</dcterms:created>
  <dcterms:modified xsi:type="dcterms:W3CDTF">2022-11-10T21:40:00Z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3389a090-dad0-48fb-87a0-3985689d9d32</vt:lpwstr>
  </property>
</Properties>
</file>