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CBCE" w14:textId="4BC39EA3" w:rsidR="00930208" w:rsidRPr="00930208" w:rsidRDefault="00930208" w:rsidP="00930208">
      <w:pPr>
        <w:spacing w:after="0" w:line="240" w:lineRule="auto"/>
        <w:jc w:val="center"/>
        <w:rPr>
          <w:sz w:val="24"/>
          <w:szCs w:val="24"/>
        </w:rPr>
      </w:pPr>
      <w:r w:rsidRPr="00930208">
        <w:rPr>
          <w:sz w:val="24"/>
          <w:szCs w:val="24"/>
        </w:rPr>
        <w:t xml:space="preserve">HACIA UNA </w:t>
      </w:r>
      <w:r w:rsidR="00B53850">
        <w:rPr>
          <w:sz w:val="24"/>
          <w:szCs w:val="24"/>
        </w:rPr>
        <w:t xml:space="preserve">MEJOR </w:t>
      </w:r>
      <w:r w:rsidRPr="00930208">
        <w:rPr>
          <w:sz w:val="24"/>
          <w:szCs w:val="24"/>
        </w:rPr>
        <w:t xml:space="preserve">DEFINICIÓN DE COVID </w:t>
      </w:r>
      <w:r w:rsidR="00B53850">
        <w:rPr>
          <w:sz w:val="24"/>
          <w:szCs w:val="24"/>
        </w:rPr>
        <w:t>PROLONGADO</w:t>
      </w:r>
    </w:p>
    <w:p w14:paraId="6DD00909" w14:textId="77777777" w:rsidR="00930208" w:rsidRDefault="00930208" w:rsidP="00930208">
      <w:pPr>
        <w:spacing w:after="0" w:line="240" w:lineRule="auto"/>
        <w:jc w:val="both"/>
      </w:pPr>
    </w:p>
    <w:p w14:paraId="05090161" w14:textId="0D40D836" w:rsidR="00930208" w:rsidRDefault="00930208" w:rsidP="00930208">
      <w:pPr>
        <w:spacing w:after="0" w:line="240" w:lineRule="auto"/>
        <w:jc w:val="both"/>
      </w:pPr>
      <w:r>
        <w:t xml:space="preserve">Para muchas personas, </w:t>
      </w:r>
      <w:r w:rsidR="00D90D75">
        <w:t xml:space="preserve">la infección por </w:t>
      </w:r>
      <w:r>
        <w:t>SARS-CoV-2, causa</w:t>
      </w:r>
      <w:r w:rsidR="00D90D75">
        <w:t>nte</w:t>
      </w:r>
      <w:r>
        <w:t xml:space="preserve"> </w:t>
      </w:r>
      <w:r w:rsidR="00D90D75">
        <w:t>d</w:t>
      </w:r>
      <w:r>
        <w:t xml:space="preserve">e COVID-19, no </w:t>
      </w:r>
      <w:r w:rsidR="00D90D75">
        <w:t xml:space="preserve">cesa </w:t>
      </w:r>
      <w:r>
        <w:t>cuando desaparecen los síntomas iniciales</w:t>
      </w:r>
      <w:r w:rsidR="00D90D75">
        <w:t xml:space="preserve"> sino que puede</w:t>
      </w:r>
      <w:r>
        <w:t xml:space="preserve"> persistir </w:t>
      </w:r>
      <w:r w:rsidR="00D90D75">
        <w:t xml:space="preserve">una serie de malestares </w:t>
      </w:r>
      <w:r>
        <w:t xml:space="preserve">durante meses o años después de la infección. </w:t>
      </w:r>
      <w:r w:rsidR="00D90D75">
        <w:t xml:space="preserve">Tales </w:t>
      </w:r>
      <w:r>
        <w:t xml:space="preserve">efectos </w:t>
      </w:r>
      <w:r w:rsidR="00F535C9">
        <w:t>s</w:t>
      </w:r>
      <w:r>
        <w:t>ue</w:t>
      </w:r>
      <w:r w:rsidR="00F535C9">
        <w:t>l</w:t>
      </w:r>
      <w:r>
        <w:t>en variar de leves a incapacitantes.</w:t>
      </w:r>
    </w:p>
    <w:p w14:paraId="45869777" w14:textId="05403A04" w:rsidR="00930208" w:rsidRDefault="00930208" w:rsidP="00930208">
      <w:pPr>
        <w:spacing w:after="0" w:line="240" w:lineRule="auto"/>
        <w:jc w:val="both"/>
      </w:pPr>
      <w:r>
        <w:t xml:space="preserve">Estos problemas se </w:t>
      </w:r>
      <w:r w:rsidR="00D90D75">
        <w:t xml:space="preserve">agrupan bajo la designación de </w:t>
      </w:r>
      <w:r>
        <w:t xml:space="preserve">COVID prolongado o secuelas </w:t>
      </w:r>
      <w:proofErr w:type="spellStart"/>
      <w:r>
        <w:t>posagudas</w:t>
      </w:r>
      <w:proofErr w:type="spellEnd"/>
      <w:r>
        <w:t xml:space="preserve"> de la infección por SARS-CoV-2 (PASC). Los estudios para </w:t>
      </w:r>
      <w:r w:rsidR="00D90D75">
        <w:t xml:space="preserve">ensayar </w:t>
      </w:r>
      <w:r>
        <w:t xml:space="preserve">terapias potenciales </w:t>
      </w:r>
      <w:r w:rsidR="00D90D75">
        <w:t xml:space="preserve">sobre </w:t>
      </w:r>
      <w:r>
        <w:t xml:space="preserve">PASC se han visto obstaculizados por la falta de una definición estándar de la </w:t>
      </w:r>
      <w:r w:rsidR="00D90D75">
        <w:t>situac</w:t>
      </w:r>
      <w:r>
        <w:t xml:space="preserve">ión. Tampoco </w:t>
      </w:r>
      <w:r w:rsidR="00D90D75">
        <w:t xml:space="preserve">resulta </w:t>
      </w:r>
      <w:r>
        <w:t xml:space="preserve">claro si </w:t>
      </w:r>
      <w:r w:rsidR="00D90D75">
        <w:t xml:space="preserve">los </w:t>
      </w:r>
      <w:r>
        <w:t xml:space="preserve">diferentes conjuntos de síntomas prolongados de COVID </w:t>
      </w:r>
      <w:r w:rsidR="00D90D75">
        <w:t xml:space="preserve">representan </w:t>
      </w:r>
      <w:r>
        <w:t>síndromes dis</w:t>
      </w:r>
      <w:r w:rsidR="00D90D75">
        <w:t xml:space="preserve">ímiles en cuyo caso requerirían </w:t>
      </w:r>
      <w:r>
        <w:t>tratamientos di</w:t>
      </w:r>
      <w:r w:rsidR="00D90D75">
        <w:t>stintos</w:t>
      </w:r>
      <w:r>
        <w:t>.</w:t>
      </w:r>
    </w:p>
    <w:p w14:paraId="576D9708" w14:textId="075AE2B7" w:rsidR="00930208" w:rsidRDefault="00930208" w:rsidP="00930208">
      <w:pPr>
        <w:spacing w:after="0" w:line="240" w:lineRule="auto"/>
        <w:jc w:val="both"/>
      </w:pPr>
      <w:r w:rsidRPr="00D90D75">
        <w:t xml:space="preserve">En 2021, </w:t>
      </w:r>
      <w:r w:rsidR="00D90D75" w:rsidRPr="00D90D75">
        <w:t>los institutos de salud de l</w:t>
      </w:r>
      <w:r w:rsidR="00D90D75">
        <w:t>os EEUU (</w:t>
      </w:r>
      <w:r w:rsidRPr="00D90D75">
        <w:t>NIH</w:t>
      </w:r>
      <w:r w:rsidR="00D90D75">
        <w:t>)</w:t>
      </w:r>
      <w:r w:rsidRPr="00D90D75">
        <w:t xml:space="preserve"> lanz</w:t>
      </w:r>
      <w:r w:rsidR="00D90D75">
        <w:t xml:space="preserve">aron </w:t>
      </w:r>
      <w:r w:rsidRPr="00D90D75">
        <w:t xml:space="preserve">la iniciativa </w:t>
      </w:r>
      <w:proofErr w:type="spellStart"/>
      <w:r w:rsidRPr="00D90D75">
        <w:rPr>
          <w:i/>
          <w:iCs/>
        </w:rPr>
        <w:t>Researching</w:t>
      </w:r>
      <w:proofErr w:type="spellEnd"/>
      <w:r w:rsidRPr="00D90D75">
        <w:rPr>
          <w:i/>
          <w:iCs/>
        </w:rPr>
        <w:t xml:space="preserve"> COVID </w:t>
      </w:r>
      <w:proofErr w:type="spellStart"/>
      <w:r w:rsidRPr="00D90D75">
        <w:rPr>
          <w:i/>
          <w:iCs/>
        </w:rPr>
        <w:t>to</w:t>
      </w:r>
      <w:proofErr w:type="spellEnd"/>
      <w:r w:rsidRPr="00D90D75">
        <w:rPr>
          <w:i/>
          <w:iCs/>
        </w:rPr>
        <w:t xml:space="preserve"> </w:t>
      </w:r>
      <w:proofErr w:type="spellStart"/>
      <w:r w:rsidRPr="00D90D75">
        <w:rPr>
          <w:i/>
          <w:iCs/>
        </w:rPr>
        <w:t>Enhance</w:t>
      </w:r>
      <w:proofErr w:type="spellEnd"/>
      <w:r w:rsidRPr="00D90D75">
        <w:rPr>
          <w:i/>
          <w:iCs/>
        </w:rPr>
        <w:t xml:space="preserve"> </w:t>
      </w:r>
      <w:proofErr w:type="spellStart"/>
      <w:r w:rsidRPr="00D90D75">
        <w:rPr>
          <w:i/>
          <w:iCs/>
        </w:rPr>
        <w:t>Recovery</w:t>
      </w:r>
      <w:proofErr w:type="spellEnd"/>
      <w:r w:rsidRPr="00D90D75">
        <w:t xml:space="preserve"> (RECOVER)</w:t>
      </w:r>
      <w:r w:rsidR="00D90D75">
        <w:t xml:space="preserve">, la cual apunta a </w:t>
      </w:r>
      <w:r>
        <w:t xml:space="preserve">comprender por qué algunas personas desarrollan síntomas a largo plazo después de COVID-19. </w:t>
      </w:r>
    </w:p>
    <w:p w14:paraId="3CC8CE18" w14:textId="521B4334" w:rsidR="00930208" w:rsidRDefault="00930208" w:rsidP="00930208">
      <w:pPr>
        <w:spacing w:after="0" w:line="240" w:lineRule="auto"/>
        <w:jc w:val="both"/>
      </w:pPr>
      <w:r>
        <w:t>En un estudio</w:t>
      </w:r>
      <w:r w:rsidR="004B2E45">
        <w:t xml:space="preserve"> recientemente publicado</w:t>
      </w:r>
      <w:r>
        <w:t xml:space="preserve">, los científicos de RECOVER recopilaron informes </w:t>
      </w:r>
      <w:r w:rsidR="004B2E45">
        <w:t xml:space="preserve">sobre </w:t>
      </w:r>
      <w:r>
        <w:t xml:space="preserve">síntomas de unas 8600 personas infectadas con COVID-19 y </w:t>
      </w:r>
      <w:r w:rsidR="004B2E45">
        <w:t xml:space="preserve">otras </w:t>
      </w:r>
      <w:r>
        <w:t xml:space="preserve">1100 personas </w:t>
      </w:r>
      <w:r w:rsidR="004B2E45">
        <w:t>sin infección</w:t>
      </w:r>
      <w:r>
        <w:t xml:space="preserve">. Los investigadores se centraron en los síntomas informados por al menos </w:t>
      </w:r>
      <w:r w:rsidR="004B2E45">
        <w:t xml:space="preserve">un </w:t>
      </w:r>
      <w:r>
        <w:t>2</w:t>
      </w:r>
      <w:r w:rsidR="004B2E45">
        <w:t>.</w:t>
      </w:r>
      <w:r>
        <w:t xml:space="preserve">5 % de los voluntarios del estudio. El equipo descubrió que 37 síntomas tenían muchas más probabilidades de ocurrir en personas que habían infectadas con COVID-19. </w:t>
      </w:r>
      <w:r w:rsidR="004B2E45">
        <w:t xml:space="preserve">Entre </w:t>
      </w:r>
      <w:r>
        <w:t xml:space="preserve">estos, 12 en particular distinguen mejor a aquellos con y sin COVID prolongado: malestar posterior al esfuerzo (el empeoramiento de los síntomas </w:t>
      </w:r>
      <w:r w:rsidR="004B2E45">
        <w:t>tra</w:t>
      </w:r>
      <w:r>
        <w:t xml:space="preserve">s actividad física o mental), fatiga, confusión mental, mareos, </w:t>
      </w:r>
      <w:r w:rsidR="004B2E45">
        <w:t xml:space="preserve">trastornos </w:t>
      </w:r>
      <w:r>
        <w:t xml:space="preserve">intestinales, palpitaciones, </w:t>
      </w:r>
      <w:r w:rsidR="004B2E45">
        <w:t xml:space="preserve">disfunciones </w:t>
      </w:r>
      <w:r>
        <w:t xml:space="preserve">sexuales, cambio en el olfato o gusto, sed, tos crónica, dolor de pecho y </w:t>
      </w:r>
      <w:r w:rsidR="004B2E45">
        <w:t>contracciones</w:t>
      </w:r>
      <w:r>
        <w:t xml:space="preserve"> </w:t>
      </w:r>
      <w:r w:rsidR="004B2E45">
        <w:t xml:space="preserve">musculares </w:t>
      </w:r>
      <w:r>
        <w:t xml:space="preserve">anormales </w:t>
      </w:r>
      <w:r w:rsidR="004B2E45">
        <w:t>(por ej.,</w:t>
      </w:r>
      <w:r>
        <w:t xml:space="preserve"> espasmos</w:t>
      </w:r>
      <w:r w:rsidR="004B2E45">
        <w:t>)</w:t>
      </w:r>
      <w:r>
        <w:t>.</w:t>
      </w:r>
    </w:p>
    <w:p w14:paraId="7E973107" w14:textId="50C75500" w:rsidR="00930208" w:rsidRDefault="00930208" w:rsidP="00930208">
      <w:pPr>
        <w:spacing w:after="0" w:line="240" w:lineRule="auto"/>
        <w:jc w:val="both"/>
      </w:pPr>
      <w:r>
        <w:t>Utilizando estos 12 síntomas, los investigadores desarrollaron una puntuación para diferenciar mejor los infectado</w:t>
      </w:r>
      <w:r w:rsidR="004B2E45">
        <w:t>s</w:t>
      </w:r>
      <w:r>
        <w:t xml:space="preserve"> con COVID-19 </w:t>
      </w:r>
      <w:r w:rsidR="004B2E45">
        <w:t xml:space="preserve">respecto de </w:t>
      </w:r>
      <w:r>
        <w:t xml:space="preserve">los </w:t>
      </w:r>
      <w:r w:rsidR="004B2E45">
        <w:t>controles</w:t>
      </w:r>
      <w:r>
        <w:t xml:space="preserve">. El equipo </w:t>
      </w:r>
      <w:r w:rsidR="004B2E45">
        <w:t xml:space="preserve">también </w:t>
      </w:r>
      <w:r>
        <w:t>descubrió que COVID prolongad</w:t>
      </w:r>
      <w:r w:rsidR="004B2E45">
        <w:t>o</w:t>
      </w:r>
      <w:r>
        <w:t xml:space="preserve"> era más común y </w:t>
      </w:r>
      <w:r w:rsidR="00C960F9">
        <w:t>severo</w:t>
      </w:r>
      <w:r>
        <w:t xml:space="preserve"> en las personas infectadas antes de </w:t>
      </w:r>
      <w:r w:rsidR="00C960F9">
        <w:t>la aparición de Ómicron</w:t>
      </w:r>
      <w:r>
        <w:t xml:space="preserve"> y aquellas no vacunadas </w:t>
      </w:r>
      <w:r w:rsidR="00C960F9">
        <w:t>a</w:t>
      </w:r>
      <w:r>
        <w:t xml:space="preserve">l momento de la infección. Entre los infectados durante </w:t>
      </w:r>
      <w:r w:rsidR="00C960F9">
        <w:t xml:space="preserve">el período </w:t>
      </w:r>
      <w:r>
        <w:t xml:space="preserve">de </w:t>
      </w:r>
      <w:r w:rsidR="00C960F9">
        <w:t>Ómicron</w:t>
      </w:r>
      <w:r>
        <w:t xml:space="preserve">, las reinfecciones se vincularon </w:t>
      </w:r>
      <w:r w:rsidR="00C960F9">
        <w:t xml:space="preserve">igualmente </w:t>
      </w:r>
      <w:r>
        <w:t>con una mayor frecuencia y gravedad de COVID de larga duración.</w:t>
      </w:r>
    </w:p>
    <w:p w14:paraId="0940D03C" w14:textId="58BB5492" w:rsidR="00930208" w:rsidRDefault="00930208" w:rsidP="00930208">
      <w:pPr>
        <w:spacing w:after="0" w:line="240" w:lineRule="auto"/>
        <w:jc w:val="both"/>
      </w:pPr>
      <w:r>
        <w:t xml:space="preserve">Otros síntomas comúnmente informados </w:t>
      </w:r>
      <w:r w:rsidR="002B41A5">
        <w:t>(</w:t>
      </w:r>
      <w:r>
        <w:t xml:space="preserve">junto con </w:t>
      </w:r>
      <w:r w:rsidR="002B41A5">
        <w:t>estos</w:t>
      </w:r>
      <w:r>
        <w:t xml:space="preserve"> 12</w:t>
      </w:r>
      <w:r w:rsidR="002B41A5">
        <w:t>)</w:t>
      </w:r>
      <w:r>
        <w:t xml:space="preserve"> incluye</w:t>
      </w:r>
      <w:r w:rsidR="002B41A5">
        <w:t>ro</w:t>
      </w:r>
      <w:r>
        <w:t xml:space="preserve">n sequedad de boca, debilidad, dolores de cabeza, temblores, dolor muscular y abdominal, fiebre, sudores, escalofríos y trastornos del sueño. </w:t>
      </w:r>
    </w:p>
    <w:p w14:paraId="376F02FF" w14:textId="5CA1A4EC" w:rsidR="001A215E" w:rsidRDefault="00F535C9" w:rsidP="00930208">
      <w:pPr>
        <w:spacing w:after="0" w:line="240" w:lineRule="auto"/>
        <w:jc w:val="both"/>
      </w:pPr>
      <w:r>
        <w:t xml:space="preserve">En consonancia </w:t>
      </w:r>
      <w:r w:rsidR="002705E4">
        <w:t xml:space="preserve">con lo señalado por la directora del </w:t>
      </w:r>
      <w:r>
        <w:t xml:space="preserve">estudio </w:t>
      </w:r>
      <w:r w:rsidR="002705E4">
        <w:t xml:space="preserve">la Dra. Andrea </w:t>
      </w:r>
      <w:proofErr w:type="spellStart"/>
      <w:r w:rsidR="002705E4">
        <w:t>Foulkes</w:t>
      </w:r>
      <w:proofErr w:type="spellEnd"/>
      <w:r w:rsidR="002705E4">
        <w:t>, de la Escuela de Medicina de Harvard y el Hospital General de Massachusetts</w:t>
      </w:r>
      <w:r w:rsidR="002705E4">
        <w:t xml:space="preserve">, </w:t>
      </w:r>
      <w:r w:rsidR="00930208">
        <w:t xml:space="preserve">COVID prolongado no </w:t>
      </w:r>
      <w:r w:rsidR="002705E4">
        <w:t xml:space="preserve">sería </w:t>
      </w:r>
      <w:r w:rsidR="00930208">
        <w:t>sol</w:t>
      </w:r>
      <w:r w:rsidR="002705E4">
        <w:t xml:space="preserve">amente </w:t>
      </w:r>
      <w:r w:rsidR="00930208">
        <w:t xml:space="preserve">un síndrome </w:t>
      </w:r>
      <w:r w:rsidR="002705E4">
        <w:t xml:space="preserve">sino </w:t>
      </w:r>
      <w:r w:rsidR="00930208">
        <w:t>un síndrome de síndromes.</w:t>
      </w:r>
    </w:p>
    <w:p w14:paraId="5B2C7FC5" w14:textId="77777777" w:rsidR="00930208" w:rsidRDefault="00930208" w:rsidP="00930208">
      <w:pPr>
        <w:spacing w:after="0" w:line="240" w:lineRule="auto"/>
        <w:jc w:val="both"/>
      </w:pPr>
    </w:p>
    <w:p w14:paraId="2683F1BF" w14:textId="77777777" w:rsidR="00930208" w:rsidRPr="005D1BB6" w:rsidRDefault="00930208" w:rsidP="00930208">
      <w:pPr>
        <w:spacing w:after="0" w:line="240" w:lineRule="auto"/>
        <w:jc w:val="both"/>
        <w:rPr>
          <w:b/>
          <w:bCs/>
          <w:lang w:val="en-US"/>
        </w:rPr>
      </w:pPr>
      <w:r w:rsidRPr="005D1BB6">
        <w:rPr>
          <w:b/>
          <w:bCs/>
          <w:lang w:val="en-US"/>
        </w:rPr>
        <w:t xml:space="preserve">Referencia </w:t>
      </w:r>
    </w:p>
    <w:p w14:paraId="759552B5" w14:textId="42C858A7" w:rsidR="00930208" w:rsidRPr="00930208" w:rsidRDefault="00930208" w:rsidP="00930208">
      <w:pPr>
        <w:spacing w:after="0" w:line="240" w:lineRule="auto"/>
        <w:jc w:val="both"/>
        <w:rPr>
          <w:lang w:val="en-US"/>
        </w:rPr>
      </w:pPr>
      <w:proofErr w:type="spellStart"/>
      <w:r w:rsidRPr="00930208">
        <w:rPr>
          <w:lang w:val="en-US"/>
        </w:rPr>
        <w:t>Thaweethai</w:t>
      </w:r>
      <w:proofErr w:type="spellEnd"/>
      <w:r w:rsidRPr="00930208">
        <w:rPr>
          <w:lang w:val="en-US"/>
        </w:rPr>
        <w:t xml:space="preserve"> T, et al. Development of a </w:t>
      </w:r>
      <w:r w:rsidR="005D1BB6">
        <w:rPr>
          <w:lang w:val="en-US"/>
        </w:rPr>
        <w:t>d</w:t>
      </w:r>
      <w:r w:rsidRPr="00930208">
        <w:rPr>
          <w:lang w:val="en-US"/>
        </w:rPr>
        <w:t xml:space="preserve">efinition of </w:t>
      </w:r>
      <w:proofErr w:type="spellStart"/>
      <w:r w:rsidR="005D1BB6">
        <w:rPr>
          <w:lang w:val="en-US"/>
        </w:rPr>
        <w:t>p</w:t>
      </w:r>
      <w:r w:rsidRPr="00930208">
        <w:rPr>
          <w:lang w:val="en-US"/>
        </w:rPr>
        <w:t>ostacute</w:t>
      </w:r>
      <w:proofErr w:type="spellEnd"/>
      <w:r w:rsidRPr="00930208">
        <w:rPr>
          <w:lang w:val="en-US"/>
        </w:rPr>
        <w:t xml:space="preserve"> </w:t>
      </w:r>
      <w:r w:rsidR="00BC3A9D">
        <w:rPr>
          <w:lang w:val="en-US"/>
        </w:rPr>
        <w:t>s</w:t>
      </w:r>
      <w:r w:rsidRPr="00930208">
        <w:rPr>
          <w:lang w:val="en-US"/>
        </w:rPr>
        <w:t xml:space="preserve">equelae of SARS-CoV-2 </w:t>
      </w:r>
      <w:r w:rsidR="005D1BB6">
        <w:rPr>
          <w:lang w:val="en-US"/>
        </w:rPr>
        <w:t>i</w:t>
      </w:r>
      <w:r w:rsidRPr="00930208">
        <w:rPr>
          <w:lang w:val="en-US"/>
        </w:rPr>
        <w:t>nfection.</w:t>
      </w:r>
      <w:r>
        <w:rPr>
          <w:lang w:val="en-US"/>
        </w:rPr>
        <w:t xml:space="preserve"> </w:t>
      </w:r>
      <w:r w:rsidRPr="00930208">
        <w:rPr>
          <w:lang w:val="en-US"/>
        </w:rPr>
        <w:t xml:space="preserve">JAMA 2023 May 25. </w:t>
      </w:r>
      <w:proofErr w:type="spellStart"/>
      <w:r w:rsidRPr="00930208">
        <w:rPr>
          <w:lang w:val="en-US"/>
        </w:rPr>
        <w:t>doi</w:t>
      </w:r>
      <w:proofErr w:type="spellEnd"/>
      <w:r w:rsidRPr="00930208">
        <w:rPr>
          <w:lang w:val="en-US"/>
        </w:rPr>
        <w:t xml:space="preserve">: 10.1001/jama.2023.8823 </w:t>
      </w:r>
    </w:p>
    <w:sectPr w:rsidR="00930208" w:rsidRPr="00930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08"/>
    <w:rsid w:val="001A215E"/>
    <w:rsid w:val="002705E4"/>
    <w:rsid w:val="002B41A5"/>
    <w:rsid w:val="004B2E45"/>
    <w:rsid w:val="005A6959"/>
    <w:rsid w:val="005D1BB6"/>
    <w:rsid w:val="00616CD7"/>
    <w:rsid w:val="00930208"/>
    <w:rsid w:val="00B53850"/>
    <w:rsid w:val="00BC3A9D"/>
    <w:rsid w:val="00C960F9"/>
    <w:rsid w:val="00D57AD9"/>
    <w:rsid w:val="00D90D75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ADB7"/>
  <w15:chartTrackingRefBased/>
  <w15:docId w15:val="{AF822AE7-E136-4C57-8317-C5E3347A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12</cp:revision>
  <dcterms:created xsi:type="dcterms:W3CDTF">2023-06-07T19:06:00Z</dcterms:created>
  <dcterms:modified xsi:type="dcterms:W3CDTF">2023-06-12T11:33:00Z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a3eba49d-3bd5-4c91-ab36-8f314e5c8873</vt:lpwstr>
  </property>
</Properties>
</file>