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3DF2" w14:textId="138ABDCC" w:rsidR="001404D3" w:rsidRPr="001404D3" w:rsidRDefault="00B2019A" w:rsidP="001404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DATOS EN FAVOR DE QUE LA AFECTACION TESTICULAR DURANTE LA </w:t>
      </w:r>
      <w:r w:rsidR="001404D3" w:rsidRPr="001404D3">
        <w:rPr>
          <w:sz w:val="24"/>
          <w:szCs w:val="24"/>
        </w:rPr>
        <w:t xml:space="preserve">INFECCIÓN POR SARSCOV-2 </w:t>
      </w:r>
      <w:r>
        <w:rPr>
          <w:sz w:val="24"/>
          <w:szCs w:val="24"/>
        </w:rPr>
        <w:t>SERIA CONSECUENCIA DE LA INFLAMACION SISTEMICA Y PROTEINAS VIRALES</w:t>
      </w:r>
    </w:p>
    <w:p w14:paraId="5CF8449D" w14:textId="77777777" w:rsidR="001404D3" w:rsidRDefault="001404D3" w:rsidP="001404D3">
      <w:pPr>
        <w:spacing w:after="0" w:line="240" w:lineRule="auto"/>
        <w:jc w:val="both"/>
      </w:pPr>
    </w:p>
    <w:p w14:paraId="6836C33F" w14:textId="4C9FED29" w:rsidR="001A215E" w:rsidRDefault="001404D3" w:rsidP="001404D3">
      <w:pPr>
        <w:spacing w:after="0" w:line="240" w:lineRule="auto"/>
        <w:jc w:val="both"/>
      </w:pPr>
      <w:r>
        <w:t xml:space="preserve">El sello distintivo de COVID-19 grave implica una tormenta sistémica de citocinas y una lesión multiorgánica </w:t>
      </w:r>
      <w:r w:rsidR="005C7984">
        <w:t>la cual también afecta el testículo causando una orquitis</w:t>
      </w:r>
      <w:r>
        <w:t xml:space="preserve">, </w:t>
      </w:r>
      <w:r w:rsidR="005C7984">
        <w:t xml:space="preserve">reducción en los niveles de </w:t>
      </w:r>
      <w:r>
        <w:t xml:space="preserve">testosterona y agotamiento de células germinales. El </w:t>
      </w:r>
      <w:r w:rsidR="005C7984">
        <w:t>receptor para el virus (</w:t>
      </w:r>
      <w:r>
        <w:t>ACE2</w:t>
      </w:r>
      <w:r w:rsidR="005C7984">
        <w:t>)</w:t>
      </w:r>
      <w:r>
        <w:t xml:space="preserve"> también se expresa en las células testiculares </w:t>
      </w:r>
      <w:r w:rsidR="005C7984">
        <w:t>glandulares</w:t>
      </w:r>
      <w:r>
        <w:t xml:space="preserve">, </w:t>
      </w:r>
      <w:r w:rsidR="005C7984">
        <w:t>pero no obstante ello</w:t>
      </w:r>
      <w:r>
        <w:t xml:space="preserve">, la infección por SARS-CoV-2 y los mecanismos de la lesión testicular no se conocen </w:t>
      </w:r>
      <w:r w:rsidR="005C7984">
        <w:t>en profundidad y surgen interrogantes respecto de si l</w:t>
      </w:r>
      <w:r>
        <w:t xml:space="preserve">a lesión testicular podría ser iniciada por </w:t>
      </w:r>
      <w:r w:rsidR="005C7984">
        <w:t xml:space="preserve">una </w:t>
      </w:r>
      <w:r>
        <w:t>infección viral directa</w:t>
      </w:r>
      <w:r w:rsidR="005C7984">
        <w:t>,</w:t>
      </w:r>
      <w:r>
        <w:t xml:space="preserve"> exposición a mediadores inflamatorios sistémicos o antígenos</w:t>
      </w:r>
      <w:r w:rsidR="005C7984">
        <w:t xml:space="preserve"> del patógeno</w:t>
      </w:r>
      <w:r>
        <w:t xml:space="preserve">. </w:t>
      </w:r>
      <w:r w:rsidR="006174FB">
        <w:t xml:space="preserve">En función de estas consideraciones un grupo de investigadores estadounidenses estudió </w:t>
      </w:r>
      <w:r>
        <w:t xml:space="preserve">la infección </w:t>
      </w:r>
      <w:r w:rsidR="006174FB" w:rsidRPr="006174FB">
        <w:rPr>
          <w:i/>
          <w:iCs/>
        </w:rPr>
        <w:t>in vitro</w:t>
      </w:r>
      <w:r w:rsidR="006174FB">
        <w:t xml:space="preserve"> </w:t>
      </w:r>
      <w:r>
        <w:t xml:space="preserve">por SARS-CoV-2 en diferentes sistemas de cultivo de testículos humanos </w:t>
      </w:r>
      <w:r w:rsidR="006174FB">
        <w:t xml:space="preserve">(bi y tridimensional) sea en las </w:t>
      </w:r>
      <w:r>
        <w:t xml:space="preserve">células primarias de Sertoli, de Leydig, </w:t>
      </w:r>
      <w:r w:rsidR="006174FB">
        <w:t xml:space="preserve">las </w:t>
      </w:r>
      <w:r>
        <w:t>mixtas de túbulos seminíferos (</w:t>
      </w:r>
      <w:r w:rsidR="00EF4398">
        <w:t>C</w:t>
      </w:r>
      <w:r>
        <w:t>T</w:t>
      </w:r>
      <w:r w:rsidR="00EF4398">
        <w:t>S</w:t>
      </w:r>
      <w:r>
        <w:t xml:space="preserve">) </w:t>
      </w:r>
      <w:r w:rsidR="006174FB">
        <w:t xml:space="preserve">o bien </w:t>
      </w:r>
      <w:r>
        <w:t>organoides testiculares humanos 3D (O</w:t>
      </w:r>
      <w:r w:rsidR="00EF4398">
        <w:t>T</w:t>
      </w:r>
      <w:r>
        <w:t xml:space="preserve">). Los datos </w:t>
      </w:r>
      <w:r w:rsidR="00EF4398">
        <w:t xml:space="preserve">del estudio indican </w:t>
      </w:r>
      <w:r>
        <w:t xml:space="preserve">que el SARS-CoV-2 no </w:t>
      </w:r>
      <w:r w:rsidR="00EF4398">
        <w:t xml:space="preserve">puede </w:t>
      </w:r>
      <w:r>
        <w:t xml:space="preserve">infectar productivamente cualquier tipo de </w:t>
      </w:r>
      <w:r w:rsidR="00EF4398">
        <w:t xml:space="preserve">estas </w:t>
      </w:r>
      <w:r>
        <w:t>célula</w:t>
      </w:r>
      <w:r w:rsidR="00EF4398">
        <w:t>s</w:t>
      </w:r>
      <w:r>
        <w:t xml:space="preserve">. Sin embargo, </w:t>
      </w:r>
      <w:r w:rsidR="00EF4398">
        <w:t>cuando CTS o OT</w:t>
      </w:r>
      <w:r>
        <w:t xml:space="preserve"> </w:t>
      </w:r>
      <w:r w:rsidR="00EF4398">
        <w:t xml:space="preserve">son </w:t>
      </w:r>
      <w:r>
        <w:t>exp</w:t>
      </w:r>
      <w:r w:rsidR="00EF4398">
        <w:t>uestas a</w:t>
      </w:r>
      <w:r>
        <w:t xml:space="preserve">l sobrenadante </w:t>
      </w:r>
      <w:r w:rsidR="00EF4398">
        <w:t xml:space="preserve">de células epiteliales de las vías respiratorias infectadas </w:t>
      </w:r>
      <w:r w:rsidR="00EF4398">
        <w:t xml:space="preserve">(rico en mediadores inflamatorios) o </w:t>
      </w:r>
      <w:r w:rsidR="00EF4398">
        <w:t>el plasma de los pacientes con COVID-19</w:t>
      </w:r>
      <w:r w:rsidR="00EF4398">
        <w:t>, se produce una</w:t>
      </w:r>
      <w:r>
        <w:t xml:space="preserve"> disminu</w:t>
      </w:r>
      <w:r w:rsidR="00EF4398">
        <w:t xml:space="preserve">ción en la </w:t>
      </w:r>
      <w:r>
        <w:t xml:space="preserve">viabilidad </w:t>
      </w:r>
      <w:r w:rsidR="00EF4398">
        <w:t xml:space="preserve">de las células glandulares que derivan </w:t>
      </w:r>
      <w:r>
        <w:t xml:space="preserve">en la muerte de espermatogonias indiferenciadas. </w:t>
      </w:r>
      <w:r w:rsidR="00EF4398">
        <w:t>Sumado a ello</w:t>
      </w:r>
      <w:r>
        <w:t xml:space="preserve">, la exposición </w:t>
      </w:r>
      <w:r w:rsidR="00B2019A">
        <w:t xml:space="preserve">única </w:t>
      </w:r>
      <w:r>
        <w:t xml:space="preserve">a la proteína de la cubierta del SARS-CoV-2 provocó una respuesta inflamatoria y efectos citopáticos dependiente de </w:t>
      </w:r>
      <w:r w:rsidR="00B2019A">
        <w:t>un receptor de reconocimiento de la inmunidad innata (</w:t>
      </w:r>
      <w:r>
        <w:t xml:space="preserve">TLR2. </w:t>
      </w:r>
      <w:r w:rsidR="00B2019A">
        <w:t>Los investigadores también emplearon ratones transgénicos que expresan el receptor para el virus (K18-hACE2)</w:t>
      </w:r>
      <w:r>
        <w:t xml:space="preserve"> </w:t>
      </w:r>
      <w:r w:rsidR="00B2019A">
        <w:t xml:space="preserve">y por ende se vuelven susceptibles a la infección por SARS-CoV-2 lo cual les permitió observar </w:t>
      </w:r>
      <w:r>
        <w:t xml:space="preserve">que también </w:t>
      </w:r>
      <w:r w:rsidR="00B2019A">
        <w:t>se altera l</w:t>
      </w:r>
      <w:r>
        <w:t xml:space="preserve">a arquitectura tisular sin evidencia de replicación </w:t>
      </w:r>
      <w:r w:rsidR="00B2019A">
        <w:t xml:space="preserve">testicular </w:t>
      </w:r>
      <w:r>
        <w:t xml:space="preserve">del virus </w:t>
      </w:r>
      <w:r w:rsidR="00B2019A">
        <w:t xml:space="preserve">y que dicho fenómeno </w:t>
      </w:r>
      <w:r>
        <w:t>se correlacion</w:t>
      </w:r>
      <w:r w:rsidR="00B2019A">
        <w:t xml:space="preserve">aba </w:t>
      </w:r>
      <w:r>
        <w:t xml:space="preserve">con el pico de la inflamación pulmonar. </w:t>
      </w:r>
      <w:r w:rsidR="00B2019A">
        <w:t>Tomados en su conjunto</w:t>
      </w:r>
      <w:r>
        <w:t xml:space="preserve">, estos datos </w:t>
      </w:r>
      <w:r w:rsidR="00B2019A">
        <w:t>apuntan consis</w:t>
      </w:r>
      <w:r>
        <w:t>te</w:t>
      </w:r>
      <w:r w:rsidR="00B2019A">
        <w:t>nte</w:t>
      </w:r>
      <w:r>
        <w:t xml:space="preserve">mente que la lesión testicular asociada con la infección por SARS-CoV-2 </w:t>
      </w:r>
      <w:r w:rsidR="00B2019A">
        <w:t>sería</w:t>
      </w:r>
      <w:r>
        <w:t xml:space="preserve"> un efecto indirecto de exposición a la inflamación sistémica y/o antígenos del SARS-CoV-2. Los datos también proporcionan nuevos conocimientos sobre el mecanismo de la lesión testicular y podrían explicar la manifestación clínica de síntomas testiculares asociados con COVID-19 grave.</w:t>
      </w:r>
    </w:p>
    <w:p w14:paraId="3A567F9E" w14:textId="77777777" w:rsidR="001404D3" w:rsidRDefault="001404D3" w:rsidP="001404D3">
      <w:pPr>
        <w:spacing w:after="0" w:line="240" w:lineRule="auto"/>
        <w:jc w:val="both"/>
      </w:pPr>
    </w:p>
    <w:p w14:paraId="4C4E6C23" w14:textId="4E5962FE" w:rsidR="001404D3" w:rsidRPr="005C7984" w:rsidRDefault="001404D3" w:rsidP="001404D3">
      <w:pPr>
        <w:spacing w:after="0" w:line="240" w:lineRule="auto"/>
        <w:jc w:val="both"/>
        <w:rPr>
          <w:b/>
          <w:bCs/>
          <w:lang w:val="en-US"/>
        </w:rPr>
      </w:pPr>
      <w:r w:rsidRPr="005C7984">
        <w:rPr>
          <w:b/>
          <w:bCs/>
          <w:lang w:val="en-US"/>
        </w:rPr>
        <w:t>Referencia</w:t>
      </w:r>
    </w:p>
    <w:p w14:paraId="2C0D701D" w14:textId="6B6210D8" w:rsidR="001404D3" w:rsidRDefault="001404D3" w:rsidP="001404D3">
      <w:pPr>
        <w:spacing w:after="0" w:line="240" w:lineRule="auto"/>
        <w:jc w:val="both"/>
      </w:pPr>
      <w:r w:rsidRPr="001404D3">
        <w:rPr>
          <w:lang w:val="en-US"/>
        </w:rPr>
        <w:t>Giannakopoulos S, et al. (2023) In vitro evidence against productive SARSCoV-2 infection of human testicular cells:</w:t>
      </w:r>
      <w:r>
        <w:rPr>
          <w:lang w:val="en-US"/>
        </w:rPr>
        <w:t xml:space="preserve"> </w:t>
      </w:r>
      <w:r w:rsidRPr="001404D3">
        <w:rPr>
          <w:lang w:val="en-US"/>
        </w:rPr>
        <w:t>Bystander effects of infection mediate testicular</w:t>
      </w:r>
      <w:r>
        <w:rPr>
          <w:lang w:val="en-US"/>
        </w:rPr>
        <w:t xml:space="preserve"> </w:t>
      </w:r>
      <w:r w:rsidRPr="001404D3">
        <w:rPr>
          <w:lang w:val="en-US"/>
        </w:rPr>
        <w:t xml:space="preserve">injury. </w:t>
      </w:r>
      <w:r w:rsidRPr="005C7984">
        <w:t xml:space="preserve">PLoS Pathog 19(5): e1011409. </w:t>
      </w:r>
      <w:hyperlink r:id="rId4" w:history="1">
        <w:r w:rsidRPr="005C7984">
          <w:rPr>
            <w:rStyle w:val="Hipervnculo"/>
          </w:rPr>
          <w:t>https://doi.</w:t>
        </w:r>
        <w:r w:rsidRPr="000C336C">
          <w:rPr>
            <w:rStyle w:val="Hipervnculo"/>
          </w:rPr>
          <w:t>org/10.1371/journal.ppat.1011409</w:t>
        </w:r>
      </w:hyperlink>
    </w:p>
    <w:p w14:paraId="291B86BF" w14:textId="77777777" w:rsidR="001404D3" w:rsidRDefault="001404D3" w:rsidP="001404D3">
      <w:pPr>
        <w:spacing w:after="0" w:line="240" w:lineRule="auto"/>
        <w:jc w:val="both"/>
      </w:pPr>
    </w:p>
    <w:sectPr w:rsidR="00140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D3"/>
    <w:rsid w:val="001404D3"/>
    <w:rsid w:val="001A215E"/>
    <w:rsid w:val="005C7984"/>
    <w:rsid w:val="006174FB"/>
    <w:rsid w:val="00B2019A"/>
    <w:rsid w:val="00D57AD9"/>
    <w:rsid w:val="00E24E89"/>
    <w:rsid w:val="00E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573A"/>
  <w15:chartTrackingRefBased/>
  <w15:docId w15:val="{F245FB9B-21AA-4940-8156-61079FC4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04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371/journal.ppat.10114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5</cp:revision>
  <dcterms:created xsi:type="dcterms:W3CDTF">2023-05-22T21:51:00Z</dcterms:created>
  <dcterms:modified xsi:type="dcterms:W3CDTF">2023-05-23T10:36:00Z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765a7b33-0fdd-4c71-b683-9c180a72d821</vt:lpwstr>
  </property>
</Properties>
</file>