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7221" w14:textId="25B811C4" w:rsidR="007A6725" w:rsidRDefault="007A6725" w:rsidP="007A6725">
      <w:pPr>
        <w:spacing w:after="0" w:line="240" w:lineRule="auto"/>
        <w:jc w:val="center"/>
      </w:pPr>
      <w:r w:rsidRPr="007A6725">
        <w:t xml:space="preserve">VARIANTE GENÉTICA </w:t>
      </w:r>
      <w:r w:rsidR="00BE0EE1">
        <w:t xml:space="preserve">DEL HLA </w:t>
      </w:r>
      <w:r w:rsidRPr="007A6725">
        <w:t>ASOCIADA A COVID-19</w:t>
      </w:r>
      <w:r w:rsidR="00BE0EE1">
        <w:t xml:space="preserve"> ASINTOMATICO</w:t>
      </w:r>
    </w:p>
    <w:p w14:paraId="7345F5CD" w14:textId="77777777" w:rsidR="007A6725" w:rsidRDefault="007A6725" w:rsidP="00B54FE7">
      <w:pPr>
        <w:spacing w:after="0" w:line="240" w:lineRule="auto"/>
      </w:pPr>
    </w:p>
    <w:p w14:paraId="49A5A2C1" w14:textId="79CF0273" w:rsidR="00B54FE7" w:rsidRDefault="00B54FE7" w:rsidP="007A6725">
      <w:pPr>
        <w:spacing w:after="0" w:line="240" w:lineRule="auto"/>
        <w:jc w:val="both"/>
      </w:pPr>
      <w:r>
        <w:t xml:space="preserve">Al menos el 20% de las personas infectadas con el SARS-CoV-2, nunca </w:t>
      </w:r>
      <w:r w:rsidR="002266A9">
        <w:t>present</w:t>
      </w:r>
      <w:r>
        <w:t xml:space="preserve">ó síntomas. Estas </w:t>
      </w:r>
      <w:r w:rsidR="002266A9">
        <w:t xml:space="preserve">formas </w:t>
      </w:r>
      <w:r>
        <w:t xml:space="preserve">asintomáticas podrían proporcionar pistas sobre cómo el virus puede eliminarse rápidamente del cuerpo. </w:t>
      </w:r>
      <w:r w:rsidR="002266A9">
        <w:t>El estudio de l</w:t>
      </w:r>
      <w:r>
        <w:t xml:space="preserve">os factores genéticos </w:t>
      </w:r>
      <w:r w:rsidR="002266A9">
        <w:t>potencialmente involuc</w:t>
      </w:r>
      <w:r>
        <w:t xml:space="preserve">rados se ha centrado en </w:t>
      </w:r>
      <w:r w:rsidR="002266A9">
        <w:t xml:space="preserve">la </w:t>
      </w:r>
      <w:r>
        <w:t>enfermedad grave.</w:t>
      </w:r>
    </w:p>
    <w:p w14:paraId="10C50B00" w14:textId="03381DAF" w:rsidR="00B54FE7" w:rsidRDefault="002266A9" w:rsidP="002266A9">
      <w:pPr>
        <w:spacing w:after="0" w:line="240" w:lineRule="auto"/>
        <w:jc w:val="both"/>
      </w:pPr>
      <w:r>
        <w:t>Para ganar conocimiento en estos aspectos un grupo de investigadores estadounidenses estudi</w:t>
      </w:r>
      <w:r w:rsidR="00B54FE7">
        <w:t>ó la variación genética asociada con infecciones asintomáticas por SARS-CoV-2</w:t>
      </w:r>
      <w:r>
        <w:t>, a nivel del complejo mayor de histocompatibilidad, el cual juega un rol clave en la generación de la respuesta inmune específica</w:t>
      </w:r>
      <w:r w:rsidR="00B54FE7">
        <w:t xml:space="preserve">. Las proteínas codificadas por </w:t>
      </w:r>
      <w:r>
        <w:t xml:space="preserve">los </w:t>
      </w:r>
      <w:r w:rsidR="00B54FE7">
        <w:t xml:space="preserve">genes </w:t>
      </w:r>
      <w:r>
        <w:t xml:space="preserve">del HLA </w:t>
      </w:r>
      <w:r w:rsidR="00B54FE7">
        <w:t>ayudan al sistema inmunitario a reconocer las células infectadas</w:t>
      </w:r>
      <w:r>
        <w:t xml:space="preserve"> y así promover su eliminación</w:t>
      </w:r>
      <w:r w:rsidR="00B54FE7">
        <w:t>.</w:t>
      </w:r>
    </w:p>
    <w:p w14:paraId="2AD4FBFA" w14:textId="25856BA7" w:rsidR="00B54FE7" w:rsidRDefault="002266A9" w:rsidP="007A6725">
      <w:pPr>
        <w:spacing w:after="0" w:line="240" w:lineRule="auto"/>
        <w:jc w:val="both"/>
      </w:pPr>
      <w:r>
        <w:t>Con el propósito de detectar</w:t>
      </w:r>
      <w:r w:rsidR="00B54FE7">
        <w:t xml:space="preserve"> variantes de HLA asociadas con la COVID-19 asintomática, </w:t>
      </w:r>
      <w:r>
        <w:t xml:space="preserve">se </w:t>
      </w:r>
      <w:r w:rsidR="00B54FE7">
        <w:t xml:space="preserve">reclutaron </w:t>
      </w:r>
      <w:r>
        <w:t>cerca de</w:t>
      </w:r>
      <w:r w:rsidR="00B54FE7">
        <w:t xml:space="preserve"> 30</w:t>
      </w:r>
      <w:r>
        <w:t>.</w:t>
      </w:r>
      <w:r w:rsidR="00B54FE7">
        <w:t>000 donantes de médula ósea</w:t>
      </w:r>
      <w:r>
        <w:t xml:space="preserve"> (</w:t>
      </w:r>
      <w:r w:rsidR="00B54FE7">
        <w:t xml:space="preserve">estas personas ya tenían sus genes HLA </w:t>
      </w:r>
      <w:r>
        <w:t>analizados)</w:t>
      </w:r>
      <w:r w:rsidR="00B54FE7">
        <w:t xml:space="preserve">. </w:t>
      </w:r>
      <w:r>
        <w:t xml:space="preserve">Se utilizó una aplicación en el teléfono celular </w:t>
      </w:r>
      <w:r w:rsidR="00B54FE7">
        <w:t>para rastrear síntomas de COVID-19 e informar las pruebas positivas para SARS-CoV-2. C</w:t>
      </w:r>
      <w:r>
        <w:t xml:space="preserve">erca de </w:t>
      </w:r>
      <w:r w:rsidR="00B54FE7">
        <w:t>1500 participantes no vacunados informaron una prueba positiva</w:t>
      </w:r>
      <w:r>
        <w:t xml:space="preserve"> para el virus</w:t>
      </w:r>
      <w:r w:rsidR="00B54FE7">
        <w:t>.</w:t>
      </w:r>
    </w:p>
    <w:p w14:paraId="13F8748F" w14:textId="4B87F299" w:rsidR="00B54FE7" w:rsidRDefault="00B54FE7" w:rsidP="007A6725">
      <w:pPr>
        <w:spacing w:after="0" w:line="240" w:lineRule="auto"/>
        <w:jc w:val="both"/>
      </w:pPr>
      <w:r>
        <w:t xml:space="preserve">El análisis de los genes HLA entre este grupo reveló que </w:t>
      </w:r>
      <w:r w:rsidR="00610F98">
        <w:t xml:space="preserve">la </w:t>
      </w:r>
      <w:r>
        <w:t>variante, HLA-B*15:01, era más común en los participantes asintomáticos (20 %) que en los sintomáticos (9 %). El efecto se confirmó en otros dos grupos de personas.</w:t>
      </w:r>
    </w:p>
    <w:p w14:paraId="2EC9FC27" w14:textId="1B882CB3" w:rsidR="00B54FE7" w:rsidRDefault="00610F98" w:rsidP="007A6725">
      <w:pPr>
        <w:spacing w:after="0" w:line="240" w:lineRule="auto"/>
        <w:jc w:val="both"/>
      </w:pPr>
      <w:r>
        <w:t xml:space="preserve">Tras ello se </w:t>
      </w:r>
      <w:r w:rsidR="00B54FE7">
        <w:t>examinó cómo HLA-B*15:01 afectaba la capacidad de las células T para reconocer el SARS-CoV-2. Estudiaron las células T de personas con HLA-B*15:01</w:t>
      </w:r>
      <w:r>
        <w:t xml:space="preserve"> (obtenidas previo a la pandemia)</w:t>
      </w:r>
      <w:r w:rsidR="00B54FE7">
        <w:t xml:space="preserve">. </w:t>
      </w:r>
      <w:r>
        <w:t>Se d</w:t>
      </w:r>
      <w:r w:rsidR="00B54FE7">
        <w:t>escubri</w:t>
      </w:r>
      <w:r>
        <w:t>ó</w:t>
      </w:r>
      <w:r w:rsidR="00B54FE7">
        <w:t xml:space="preserve"> que estas células T reacciona</w:t>
      </w:r>
      <w:r>
        <w:t>ba</w:t>
      </w:r>
      <w:r w:rsidR="00B54FE7">
        <w:t xml:space="preserve">n a una </w:t>
      </w:r>
      <w:r>
        <w:t xml:space="preserve">antigénica </w:t>
      </w:r>
      <w:r w:rsidR="00B54FE7">
        <w:t xml:space="preserve">de SARS-CoV-2 como si la hubieran </w:t>
      </w:r>
      <w:r>
        <w:t>reconocido</w:t>
      </w:r>
      <w:r w:rsidR="00B54FE7">
        <w:t xml:space="preserve"> </w:t>
      </w:r>
      <w:r>
        <w:t>previamente</w:t>
      </w:r>
      <w:r w:rsidR="00B54FE7">
        <w:t xml:space="preserve">. Otros experimentos mostraron que las células T que reconocen este fragmento de SARS-CoV-2 también </w:t>
      </w:r>
      <w:r w:rsidR="001D1432">
        <w:t xml:space="preserve">lo hacían para </w:t>
      </w:r>
      <w:r w:rsidR="00B54FE7">
        <w:t xml:space="preserve">un fragmento similar de los coronavirus </w:t>
      </w:r>
      <w:r w:rsidR="001D1432">
        <w:t>causales de</w:t>
      </w:r>
      <w:r w:rsidR="00B54FE7">
        <w:t xml:space="preserve"> los resfriados </w:t>
      </w:r>
      <w:r w:rsidR="001D1432">
        <w:t>invernales</w:t>
      </w:r>
      <w:r w:rsidR="00B54FE7">
        <w:t>. Ambos fragmentos se unieron a la proteína HLA-B*15:01 de manera similar</w:t>
      </w:r>
      <w:r w:rsidR="001D1432">
        <w:t>.</w:t>
      </w:r>
    </w:p>
    <w:p w14:paraId="125D58A6" w14:textId="340CB602" w:rsidR="00B54FE7" w:rsidRDefault="00B54FE7" w:rsidP="007A6725">
      <w:pPr>
        <w:spacing w:after="0" w:line="240" w:lineRule="auto"/>
        <w:jc w:val="both"/>
      </w:pPr>
      <w:r>
        <w:t xml:space="preserve">Los </w:t>
      </w:r>
      <w:r w:rsidR="00BE0EE1">
        <w:t xml:space="preserve">resultados </w:t>
      </w:r>
      <w:r>
        <w:t>sugieren que l</w:t>
      </w:r>
      <w:r w:rsidR="00BE0EE1">
        <w:t xml:space="preserve">os linfocitos </w:t>
      </w:r>
      <w:r>
        <w:t xml:space="preserve">T </w:t>
      </w:r>
      <w:r w:rsidR="00BE0EE1">
        <w:t>de</w:t>
      </w:r>
      <w:r>
        <w:t xml:space="preserve"> muchas personas con HLA-B*15:01 ya podrían reconocer el SARS-CoV-2 debido a su exposición previa a los coronavirus estacionales. </w:t>
      </w:r>
      <w:r w:rsidR="00BE0EE1">
        <w:t xml:space="preserve">Con lo cual </w:t>
      </w:r>
      <w:r>
        <w:t>sus sistemas inmunológicos responder</w:t>
      </w:r>
      <w:r w:rsidR="00BE0EE1">
        <w:t>í</w:t>
      </w:r>
      <w:r>
        <w:t>an rápidamente eliminan</w:t>
      </w:r>
      <w:r w:rsidR="00BE0EE1">
        <w:t>do</w:t>
      </w:r>
      <w:r>
        <w:t xml:space="preserve"> el virus antes de que pudiera causar algún síntoma.</w:t>
      </w:r>
    </w:p>
    <w:p w14:paraId="6D619287" w14:textId="77777777" w:rsidR="007A6725" w:rsidRDefault="007A6725" w:rsidP="007A6725">
      <w:pPr>
        <w:spacing w:after="0" w:line="240" w:lineRule="auto"/>
        <w:jc w:val="both"/>
      </w:pPr>
    </w:p>
    <w:p w14:paraId="3DD1ADBD" w14:textId="48F183D2" w:rsidR="007A6725" w:rsidRPr="002266A9" w:rsidRDefault="007A6725" w:rsidP="007A6725">
      <w:pPr>
        <w:spacing w:after="0" w:line="240" w:lineRule="auto"/>
        <w:jc w:val="both"/>
        <w:rPr>
          <w:b/>
          <w:bCs/>
          <w:lang w:val="en-US"/>
        </w:rPr>
      </w:pPr>
      <w:proofErr w:type="spellStart"/>
      <w:r w:rsidRPr="002266A9">
        <w:rPr>
          <w:b/>
          <w:bCs/>
          <w:lang w:val="en-US"/>
        </w:rPr>
        <w:t>Referencias</w:t>
      </w:r>
      <w:proofErr w:type="spellEnd"/>
    </w:p>
    <w:p w14:paraId="60BF50DD" w14:textId="266C7D6D" w:rsidR="007A6725" w:rsidRDefault="007A6725" w:rsidP="007A6725">
      <w:pPr>
        <w:spacing w:after="0" w:line="240" w:lineRule="auto"/>
        <w:jc w:val="both"/>
      </w:pPr>
      <w:r w:rsidRPr="002266A9">
        <w:rPr>
          <w:lang w:val="en-US"/>
        </w:rPr>
        <w:t xml:space="preserve">Augusto DG, et al. </w:t>
      </w:r>
      <w:r w:rsidRPr="007A6725">
        <w:rPr>
          <w:lang w:val="en-US"/>
        </w:rPr>
        <w:t xml:space="preserve">A common allele of HLA is associated with asymptomatic SARS-CoV-2 infection. </w:t>
      </w:r>
      <w:proofErr w:type="spellStart"/>
      <w:r w:rsidRPr="007A6725">
        <w:t>Nature</w:t>
      </w:r>
      <w:proofErr w:type="spellEnd"/>
      <w:r w:rsidRPr="007A6725">
        <w:t xml:space="preserve"> 2023 </w:t>
      </w:r>
      <w:proofErr w:type="spellStart"/>
      <w:r w:rsidRPr="007A6725">
        <w:t>Aug</w:t>
      </w:r>
      <w:proofErr w:type="spellEnd"/>
      <w:r w:rsidRPr="007A6725">
        <w:t>;</w:t>
      </w:r>
      <w:r>
        <w:t xml:space="preserve"> </w:t>
      </w:r>
      <w:r w:rsidRPr="007A6725">
        <w:t xml:space="preserve">620(7972):128-136. </w:t>
      </w:r>
      <w:proofErr w:type="spellStart"/>
      <w:r w:rsidRPr="007A6725">
        <w:t>doi</w:t>
      </w:r>
      <w:proofErr w:type="spellEnd"/>
      <w:r w:rsidRPr="007A6725">
        <w:t>: 10.1038/s41586-023-06331-x</w:t>
      </w:r>
    </w:p>
    <w:sectPr w:rsidR="007A6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E7"/>
    <w:rsid w:val="000D3E25"/>
    <w:rsid w:val="001A215E"/>
    <w:rsid w:val="001D1432"/>
    <w:rsid w:val="002266A9"/>
    <w:rsid w:val="004C0A4A"/>
    <w:rsid w:val="00610F98"/>
    <w:rsid w:val="007A6725"/>
    <w:rsid w:val="00B54FE7"/>
    <w:rsid w:val="00BE0EE1"/>
    <w:rsid w:val="00D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BD51"/>
  <w15:chartTrackingRefBased/>
  <w15:docId w15:val="{06972817-2830-484E-86E4-BAE56AEA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6</cp:revision>
  <dcterms:created xsi:type="dcterms:W3CDTF">2023-08-09T18:28:00Z</dcterms:created>
  <dcterms:modified xsi:type="dcterms:W3CDTF">2023-08-10T11:00:00Z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db2f4df5-e884-4bf8-9595-1e61fdfde6d5</vt:lpwstr>
  </property>
</Properties>
</file>