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B4F" w14:textId="23DAD49A" w:rsidR="00DC6149" w:rsidRDefault="00DC6149" w:rsidP="00DC6149">
      <w:pPr>
        <w:spacing w:after="0" w:line="240" w:lineRule="auto"/>
        <w:jc w:val="center"/>
      </w:pPr>
      <w:r w:rsidRPr="00DC6149">
        <w:t>DESIGUALDADES ÉTNICAS EN LA INFECCIÓN POR COVID-19</w:t>
      </w:r>
      <w:r w:rsidR="00BB2A1A">
        <w:t xml:space="preserve"> A PARTIR DE</w:t>
      </w:r>
      <w:r w:rsidRPr="00DC6149">
        <w:t xml:space="preserve"> UNA REVISIÓN SISTEMÁTICA GLOBAL DE MÁS DE 200 MILLONES DE </w:t>
      </w:r>
      <w:r w:rsidR="00BB2A1A">
        <w:t>PERSONAS</w:t>
      </w:r>
    </w:p>
    <w:p w14:paraId="38F351A9" w14:textId="77777777" w:rsidR="00DC6149" w:rsidRDefault="00DC6149" w:rsidP="00DF1915">
      <w:pPr>
        <w:spacing w:after="0" w:line="240" w:lineRule="auto"/>
        <w:jc w:val="both"/>
      </w:pPr>
    </w:p>
    <w:p w14:paraId="5E93EE6D" w14:textId="0A64EB8C" w:rsidR="00DF1915" w:rsidRDefault="00DF1915" w:rsidP="00DF1915">
      <w:pPr>
        <w:spacing w:after="0" w:line="240" w:lineRule="auto"/>
        <w:jc w:val="both"/>
      </w:pPr>
      <w:r>
        <w:t>COVID-19 ha exacerbado las desigualdades étnicas existentes en materia de salud</w:t>
      </w:r>
      <w:r w:rsidR="00BB2A1A">
        <w:t xml:space="preserve">, pero no se conoce demasiado </w:t>
      </w:r>
      <w:r>
        <w:t xml:space="preserve">si </w:t>
      </w:r>
      <w:r w:rsidR="00BB2A1A">
        <w:t xml:space="preserve">está característica también se da a nivel de la </w:t>
      </w:r>
      <w:r>
        <w:t>enfermedad grave</w:t>
      </w:r>
      <w:r w:rsidR="007B1741">
        <w:t xml:space="preserve"> por SARS-CoV-2</w:t>
      </w:r>
      <w:r>
        <w:t xml:space="preserve">, </w:t>
      </w:r>
      <w:r w:rsidR="00BB2A1A">
        <w:t>a escala mundial</w:t>
      </w:r>
      <w:r>
        <w:t xml:space="preserve"> entre grupos étnicos minoritario</w:t>
      </w:r>
      <w:r w:rsidR="007B1741">
        <w:t>s</w:t>
      </w:r>
      <w:r w:rsidR="00BB2A1A">
        <w:t>. A partir de ello</w:t>
      </w:r>
      <w:r>
        <w:t xml:space="preserve">, </w:t>
      </w:r>
      <w:r w:rsidR="00BB2A1A">
        <w:t>un estudio recién publicado</w:t>
      </w:r>
      <w:r>
        <w:t xml:space="preserve"> </w:t>
      </w:r>
      <w:r w:rsidR="00BB2A1A">
        <w:t>a</w:t>
      </w:r>
      <w:r>
        <w:t>naliz</w:t>
      </w:r>
      <w:r w:rsidR="00BB2A1A">
        <w:t>ó</w:t>
      </w:r>
      <w:r>
        <w:t xml:space="preserve"> datos globales sobre l</w:t>
      </w:r>
      <w:r w:rsidR="00BB2A1A">
        <w:t xml:space="preserve">a evolución </w:t>
      </w:r>
      <w:r>
        <w:t>clínic</w:t>
      </w:r>
      <w:r w:rsidR="00BB2A1A">
        <w:t>a</w:t>
      </w:r>
      <w:r>
        <w:t xml:space="preserve"> de COVID-19 </w:t>
      </w:r>
      <w:r w:rsidR="00BB2A1A">
        <w:t xml:space="preserve">teniendo en cuenta las </w:t>
      </w:r>
      <w:r>
        <w:t xml:space="preserve">desigualdades entre las personas de </w:t>
      </w:r>
      <w:r w:rsidR="0059214F">
        <w:t xml:space="preserve">ese colectivo </w:t>
      </w:r>
      <w:r>
        <w:t xml:space="preserve">en comparación con </w:t>
      </w:r>
      <w:r w:rsidR="00BB2A1A">
        <w:t>aquellos</w:t>
      </w:r>
      <w:r>
        <w:t xml:space="preserve"> mayoritario</w:t>
      </w:r>
      <w:r w:rsidR="00BB2A1A">
        <w:t>s</w:t>
      </w:r>
      <w:r>
        <w:t>.</w:t>
      </w:r>
    </w:p>
    <w:p w14:paraId="550FAABB" w14:textId="76DA0125" w:rsidR="00DF1915" w:rsidRDefault="00DF1915" w:rsidP="00DF1915">
      <w:pPr>
        <w:spacing w:after="0" w:line="240" w:lineRule="auto"/>
        <w:jc w:val="both"/>
      </w:pPr>
      <w:r>
        <w:t xml:space="preserve">Se realizaron búsquedas en bases de datos (MEDLINE, EMBASE, EMCARE, CINAHL, Cochrane Library) desde el </w:t>
      </w:r>
      <w:r w:rsidR="003C57A4">
        <w:t>0</w:t>
      </w:r>
      <w:r>
        <w:t>1</w:t>
      </w:r>
      <w:r w:rsidR="003C57A4">
        <w:t>/12/</w:t>
      </w:r>
      <w:r>
        <w:t xml:space="preserve">2019 al </w:t>
      </w:r>
      <w:r w:rsidR="003C57A4">
        <w:t>0</w:t>
      </w:r>
      <w:r>
        <w:t>3</w:t>
      </w:r>
      <w:r w:rsidR="003C57A4">
        <w:t>/10/</w:t>
      </w:r>
      <w:r>
        <w:t>2022, para estudios que reporta</w:t>
      </w:r>
      <w:r w:rsidR="0059214F">
        <w:t>b</w:t>
      </w:r>
      <w:r>
        <w:t xml:space="preserve">an datos clínicos </w:t>
      </w:r>
      <w:r w:rsidR="003C57A4">
        <w:t xml:space="preserve">primarios </w:t>
      </w:r>
      <w:r w:rsidR="007B1741">
        <w:t>en cuanto a</w:t>
      </w:r>
      <w:r w:rsidR="003C57A4">
        <w:t xml:space="preserve">l curso de </w:t>
      </w:r>
      <w:r>
        <w:t>COVID-19</w:t>
      </w:r>
      <w:r w:rsidR="003C57A4">
        <w:t>:</w:t>
      </w:r>
      <w:r>
        <w:t xml:space="preserve"> </w:t>
      </w:r>
      <w:r w:rsidR="003C57A4">
        <w:t xml:space="preserve">infección, hospitalización, ingreso en la unidad de cuidados intensivos (UCI) y mortalidad; </w:t>
      </w:r>
      <w:r>
        <w:t xml:space="preserve">desglosados por etnicidad. </w:t>
      </w:r>
      <w:r w:rsidR="003C57A4">
        <w:t>Se e</w:t>
      </w:r>
      <w:r>
        <w:t>valua</w:t>
      </w:r>
      <w:r w:rsidR="003C57A4">
        <w:t xml:space="preserve">ron </w:t>
      </w:r>
      <w:r>
        <w:t xml:space="preserve">las desigualdades en incidencia y pronóstico utilizando </w:t>
      </w:r>
      <w:r w:rsidR="003C57A4">
        <w:t>un metaanálisis</w:t>
      </w:r>
      <w:r>
        <w:t xml:space="preserve"> de efectos aleatorios</w:t>
      </w:r>
      <w:r w:rsidR="007B1741">
        <w:t xml:space="preserve"> </w:t>
      </w:r>
      <w:r>
        <w:t xml:space="preserve">con </w:t>
      </w:r>
      <w:proofErr w:type="spellStart"/>
      <w:r w:rsidRPr="006E414B">
        <w:rPr>
          <w:i/>
          <w:iCs/>
        </w:rPr>
        <w:t>Grading</w:t>
      </w:r>
      <w:proofErr w:type="spellEnd"/>
      <w:r w:rsidRPr="006E414B">
        <w:rPr>
          <w:i/>
          <w:iCs/>
        </w:rPr>
        <w:t xml:space="preserve"> </w:t>
      </w:r>
      <w:proofErr w:type="spellStart"/>
      <w:r w:rsidRPr="006E414B">
        <w:rPr>
          <w:i/>
          <w:iCs/>
        </w:rPr>
        <w:t>of</w:t>
      </w:r>
      <w:proofErr w:type="spellEnd"/>
      <w:r w:rsidRPr="006E414B">
        <w:rPr>
          <w:i/>
          <w:iCs/>
        </w:rPr>
        <w:t xml:space="preserve"> </w:t>
      </w:r>
      <w:proofErr w:type="spellStart"/>
      <w:r w:rsidRPr="006E414B">
        <w:rPr>
          <w:i/>
          <w:iCs/>
        </w:rPr>
        <w:t>Recommendations</w:t>
      </w:r>
      <w:proofErr w:type="spellEnd"/>
      <w:r w:rsidRPr="006E414B">
        <w:rPr>
          <w:i/>
          <w:iCs/>
        </w:rPr>
        <w:t xml:space="preserve"> </w:t>
      </w:r>
      <w:proofErr w:type="spellStart"/>
      <w:r w:rsidRPr="006E414B">
        <w:rPr>
          <w:i/>
          <w:iCs/>
        </w:rPr>
        <w:t>Assessment</w:t>
      </w:r>
      <w:proofErr w:type="spellEnd"/>
      <w:r w:rsidRPr="006E414B">
        <w:rPr>
          <w:i/>
          <w:iCs/>
        </w:rPr>
        <w:t xml:space="preserve">, </w:t>
      </w:r>
      <w:proofErr w:type="spellStart"/>
      <w:r w:rsidRPr="006E414B">
        <w:rPr>
          <w:i/>
          <w:iCs/>
        </w:rPr>
        <w:t>Development</w:t>
      </w:r>
      <w:proofErr w:type="spellEnd"/>
      <w:r w:rsidRPr="006E414B">
        <w:rPr>
          <w:i/>
          <w:iCs/>
        </w:rPr>
        <w:t xml:space="preserve"> and </w:t>
      </w:r>
      <w:proofErr w:type="spellStart"/>
      <w:r w:rsidRPr="006E414B">
        <w:rPr>
          <w:i/>
          <w:iCs/>
        </w:rPr>
        <w:t>Evaluation</w:t>
      </w:r>
      <w:proofErr w:type="spellEnd"/>
      <w:r>
        <w:t xml:space="preserve"> </w:t>
      </w:r>
      <w:r w:rsidR="007B1741">
        <w:t>(</w:t>
      </w:r>
      <w:r>
        <w:t xml:space="preserve">GRADE) para </w:t>
      </w:r>
      <w:r w:rsidR="003C57A4">
        <w:t xml:space="preserve">determinar </w:t>
      </w:r>
      <w:r>
        <w:t xml:space="preserve">la certeza de los hallazgos. Las </w:t>
      </w:r>
      <w:r w:rsidR="006E414B">
        <w:t>meta regresiones</w:t>
      </w:r>
      <w:r>
        <w:t xml:space="preserve"> </w:t>
      </w:r>
      <w:r w:rsidR="007B1741">
        <w:t xml:space="preserve">también </w:t>
      </w:r>
      <w:r>
        <w:t xml:space="preserve">exploraron el impacto </w:t>
      </w:r>
      <w:r w:rsidR="003C57A4">
        <w:t xml:space="preserve">por </w:t>
      </w:r>
      <w:r>
        <w:t>región y marco temporal (lanzamiento de vacunas) sobre la heterogeneidad</w:t>
      </w:r>
      <w:r w:rsidR="003C57A4">
        <w:t xml:space="preserve"> (I</w:t>
      </w:r>
      <w:r w:rsidR="003C57A4" w:rsidRPr="003C57A4">
        <w:rPr>
          <w:vertAlign w:val="superscript"/>
        </w:rPr>
        <w:t>2</w:t>
      </w:r>
      <w:r w:rsidR="006A3E46">
        <w:t xml:space="preserve">, </w:t>
      </w:r>
      <w:r>
        <w:t>PROSPERO: CRD42021284981).</w:t>
      </w:r>
    </w:p>
    <w:p w14:paraId="5515B9E6" w14:textId="2B6E9790" w:rsidR="00DF1915" w:rsidRDefault="00DF1915" w:rsidP="00DF1915">
      <w:pPr>
        <w:spacing w:after="0" w:line="240" w:lineRule="auto"/>
        <w:jc w:val="both"/>
      </w:pPr>
      <w:r>
        <w:t xml:space="preserve">Se incluyeron 77 estudios con </w:t>
      </w:r>
      <w:r w:rsidR="0059214F">
        <w:t>&gt;</w:t>
      </w:r>
      <w:r>
        <w:t>200</w:t>
      </w:r>
      <w:r w:rsidR="003C57A4">
        <w:t>.</w:t>
      </w:r>
      <w:r>
        <w:t>000</w:t>
      </w:r>
      <w:r w:rsidR="003C57A4">
        <w:t>.</w:t>
      </w:r>
      <w:r>
        <w:t>000 pe</w:t>
      </w:r>
      <w:r w:rsidR="007B1741">
        <w:t>rsona</w:t>
      </w:r>
      <w:r>
        <w:t xml:space="preserve">s. </w:t>
      </w:r>
      <w:r w:rsidR="001909BB">
        <w:t>C</w:t>
      </w:r>
      <w:r>
        <w:t>ompara</w:t>
      </w:r>
      <w:r w:rsidR="001909BB">
        <w:t xml:space="preserve">do </w:t>
      </w:r>
      <w:r>
        <w:t>con las poblaciones mayor</w:t>
      </w:r>
      <w:r w:rsidR="007B1741">
        <w:t xml:space="preserve">itariamente </w:t>
      </w:r>
      <w:r>
        <w:t>blanca</w:t>
      </w:r>
      <w:r w:rsidR="007B1741">
        <w:t>s</w:t>
      </w:r>
      <w:r>
        <w:t xml:space="preserve">, </w:t>
      </w:r>
      <w:r w:rsidR="003C57A4">
        <w:t xml:space="preserve">se </w:t>
      </w:r>
      <w:r>
        <w:t>observ</w:t>
      </w:r>
      <w:r w:rsidR="003C57A4">
        <w:t>ó</w:t>
      </w:r>
      <w:r>
        <w:t xml:space="preserve"> un mayor riesgo de positiv</w:t>
      </w:r>
      <w:r w:rsidR="007B1741">
        <w:t>idad</w:t>
      </w:r>
      <w:r>
        <w:t xml:space="preserve"> p</w:t>
      </w:r>
      <w:r w:rsidR="003C57A4">
        <w:t>a</w:t>
      </w:r>
      <w:r>
        <w:t>r</w:t>
      </w:r>
      <w:r w:rsidR="003C57A4">
        <w:t>a</w:t>
      </w:r>
      <w:r>
        <w:t xml:space="preserve"> </w:t>
      </w:r>
      <w:r w:rsidR="003C57A4">
        <w:t xml:space="preserve">la </w:t>
      </w:r>
      <w:r>
        <w:t xml:space="preserve">infección </w:t>
      </w:r>
      <w:r w:rsidR="003C57A4">
        <w:t>en</w:t>
      </w:r>
      <w:r>
        <w:t xml:space="preserve"> las personas de raza negra (índice de riesgo ajustado </w:t>
      </w:r>
      <w:r w:rsidR="003C57A4">
        <w:t>-</w:t>
      </w:r>
      <w:proofErr w:type="spellStart"/>
      <w:r>
        <w:t>aRR</w:t>
      </w:r>
      <w:proofErr w:type="spellEnd"/>
      <w:r>
        <w:t>: 1</w:t>
      </w:r>
      <w:r w:rsidR="003C57A4">
        <w:t>.</w:t>
      </w:r>
      <w:r>
        <w:t>78, IC 95%: 1</w:t>
      </w:r>
      <w:r w:rsidR="003C57A4">
        <w:t>.</w:t>
      </w:r>
      <w:r>
        <w:t>59</w:t>
      </w:r>
      <w:r w:rsidR="003C57A4">
        <w:t>-</w:t>
      </w:r>
      <w:r>
        <w:t>1</w:t>
      </w:r>
      <w:r w:rsidR="003C57A4">
        <w:t>.</w:t>
      </w:r>
      <w:r>
        <w:t>99, I</w:t>
      </w:r>
      <w:r w:rsidRPr="003C57A4">
        <w:rPr>
          <w:vertAlign w:val="superscript"/>
        </w:rPr>
        <w:t>2</w:t>
      </w:r>
      <w:r>
        <w:t xml:space="preserve"> = 99</w:t>
      </w:r>
      <w:r w:rsidR="003C57A4">
        <w:t>.</w:t>
      </w:r>
      <w:r>
        <w:t>1), del sur de Asia (</w:t>
      </w:r>
      <w:proofErr w:type="spellStart"/>
      <w:r>
        <w:t>aRR</w:t>
      </w:r>
      <w:proofErr w:type="spellEnd"/>
      <w:r>
        <w:t>: 3</w:t>
      </w:r>
      <w:r w:rsidR="003C57A4">
        <w:t>.</w:t>
      </w:r>
      <w:r>
        <w:t>0, IC 95%: 1</w:t>
      </w:r>
      <w:r w:rsidR="003C57A4">
        <w:t>.</w:t>
      </w:r>
      <w:r>
        <w:t>59</w:t>
      </w:r>
      <w:r w:rsidR="003C57A4">
        <w:t>-</w:t>
      </w:r>
      <w:r>
        <w:t>5</w:t>
      </w:r>
      <w:r w:rsidR="003C57A4">
        <w:t>.</w:t>
      </w:r>
      <w:r>
        <w:t>66, I</w:t>
      </w:r>
      <w:r w:rsidRPr="003C57A4">
        <w:rPr>
          <w:vertAlign w:val="superscript"/>
        </w:rPr>
        <w:t>2</w:t>
      </w:r>
      <w:r>
        <w:t xml:space="preserve"> = 99</w:t>
      </w:r>
      <w:r w:rsidR="003C57A4">
        <w:t>.</w:t>
      </w:r>
      <w:r>
        <w:t>1), m</w:t>
      </w:r>
      <w:r w:rsidR="003C57A4">
        <w:t>estizos</w:t>
      </w:r>
      <w:r>
        <w:t xml:space="preserve"> (</w:t>
      </w:r>
      <w:proofErr w:type="spellStart"/>
      <w:r>
        <w:t>aRR</w:t>
      </w:r>
      <w:proofErr w:type="spellEnd"/>
      <w:r>
        <w:t>: 1</w:t>
      </w:r>
      <w:r w:rsidR="003C57A4">
        <w:t>.</w:t>
      </w:r>
      <w:r>
        <w:t xml:space="preserve">64, </w:t>
      </w:r>
      <w:r w:rsidR="003C57A4">
        <w:t xml:space="preserve">IC </w:t>
      </w:r>
      <w:r>
        <w:t>95%: 1</w:t>
      </w:r>
      <w:r w:rsidR="003C57A4">
        <w:t>.</w:t>
      </w:r>
      <w:r>
        <w:t>02-1</w:t>
      </w:r>
      <w:r w:rsidR="003C57A4">
        <w:t>.</w:t>
      </w:r>
      <w:r>
        <w:t>67, I</w:t>
      </w:r>
      <w:r w:rsidRPr="003C57A4">
        <w:rPr>
          <w:vertAlign w:val="superscript"/>
        </w:rPr>
        <w:t>2</w:t>
      </w:r>
      <w:r>
        <w:t xml:space="preserve"> = 93</w:t>
      </w:r>
      <w:r w:rsidR="003C57A4">
        <w:t>.</w:t>
      </w:r>
      <w:r>
        <w:t xml:space="preserve">2) y </w:t>
      </w:r>
      <w:r w:rsidR="003C57A4">
        <w:t>o</w:t>
      </w:r>
      <w:r>
        <w:t>tros grupos étnicos (</w:t>
      </w:r>
      <w:proofErr w:type="spellStart"/>
      <w:r>
        <w:t>aRR</w:t>
      </w:r>
      <w:proofErr w:type="spellEnd"/>
      <w:r>
        <w:t>: 1</w:t>
      </w:r>
      <w:r w:rsidR="003C57A4">
        <w:t>.</w:t>
      </w:r>
      <w:r>
        <w:t>36, IC 95%: 1</w:t>
      </w:r>
      <w:r w:rsidR="003C57A4">
        <w:t>.</w:t>
      </w:r>
      <w:r>
        <w:t>01-1</w:t>
      </w:r>
      <w:r w:rsidR="003C57A4">
        <w:t>.</w:t>
      </w:r>
      <w:r>
        <w:t>82, I</w:t>
      </w:r>
      <w:r w:rsidRPr="003C57A4">
        <w:rPr>
          <w:vertAlign w:val="superscript"/>
        </w:rPr>
        <w:t>2</w:t>
      </w:r>
      <w:r>
        <w:t xml:space="preserve"> = 85</w:t>
      </w:r>
      <w:r w:rsidR="003C57A4">
        <w:t>.</w:t>
      </w:r>
      <w:r>
        <w:t xml:space="preserve">6). </w:t>
      </w:r>
      <w:r w:rsidR="007B1741">
        <w:t>L</w:t>
      </w:r>
      <w:r>
        <w:t xml:space="preserve">os grupos étnicos </w:t>
      </w:r>
      <w:r w:rsidR="0059214F">
        <w:t xml:space="preserve">compuestos por </w:t>
      </w:r>
      <w:r>
        <w:t>negros</w:t>
      </w:r>
      <w:r w:rsidR="00BD7311">
        <w:t>,</w:t>
      </w:r>
      <w:r>
        <w:t xml:space="preserve"> hispanos y pueblos indígenas tenían un mayor riesgo de hospitalización</w:t>
      </w:r>
      <w:r w:rsidR="00BD7311">
        <w:t xml:space="preserve">. </w:t>
      </w:r>
      <w:r w:rsidR="007B1741">
        <w:t>Estos mismos grupos,</w:t>
      </w:r>
      <w:r w:rsidR="00BD7311">
        <w:t xml:space="preserve"> </w:t>
      </w:r>
      <w:r w:rsidR="007B1741">
        <w:t xml:space="preserve">sumados los </w:t>
      </w:r>
      <w:r>
        <w:t>sudasiático</w:t>
      </w:r>
      <w:r w:rsidR="00BD7311">
        <w:t>s</w:t>
      </w:r>
      <w:r>
        <w:t>, asiático</w:t>
      </w:r>
      <w:r w:rsidR="00BD7311">
        <w:t>s</w:t>
      </w:r>
      <w:r>
        <w:t xml:space="preserve"> oriental</w:t>
      </w:r>
      <w:r w:rsidR="00BD7311">
        <w:t>es</w:t>
      </w:r>
      <w:r>
        <w:t xml:space="preserve">, </w:t>
      </w:r>
      <w:r w:rsidR="007B1741">
        <w:t xml:space="preserve">presentaron </w:t>
      </w:r>
      <w:r>
        <w:t xml:space="preserve">un mayor </w:t>
      </w:r>
      <w:r w:rsidR="007B1741">
        <w:t>i</w:t>
      </w:r>
      <w:r>
        <w:t>ngreso en UCI. El riesgo de mortalidad se incrementó para grupos hispanos, m</w:t>
      </w:r>
      <w:r w:rsidR="00BD7311">
        <w:t>estizos</w:t>
      </w:r>
      <w:r>
        <w:t xml:space="preserve"> e indígenas. Se observaron diferencias más pequeñas </w:t>
      </w:r>
      <w:r w:rsidR="007B1741">
        <w:t>en cuanto a</w:t>
      </w:r>
      <w:r>
        <w:t xml:space="preserve">l pronóstico después de la infección. </w:t>
      </w:r>
      <w:r w:rsidR="007B1741">
        <w:t>Entre los hospitalizados</w:t>
      </w:r>
      <w:r>
        <w:t xml:space="preserve">, los grupos étnicos del sur </w:t>
      </w:r>
      <w:r w:rsidR="00BD7311">
        <w:t xml:space="preserve">y del este </w:t>
      </w:r>
      <w:r>
        <w:t>de Asia, negros y m</w:t>
      </w:r>
      <w:r w:rsidR="00BD7311">
        <w:t>estizos</w:t>
      </w:r>
      <w:r>
        <w:t xml:space="preserve"> </w:t>
      </w:r>
      <w:r w:rsidR="007B1741">
        <w:t xml:space="preserve">denotaron </w:t>
      </w:r>
      <w:r>
        <w:t>m</w:t>
      </w:r>
      <w:r w:rsidR="007B1741">
        <w:t>ás</w:t>
      </w:r>
      <w:r>
        <w:t xml:space="preserve"> riesgo de ingreso a UCI, </w:t>
      </w:r>
      <w:r w:rsidR="007B1741">
        <w:t xml:space="preserve">en tanto que </w:t>
      </w:r>
      <w:r>
        <w:t xml:space="preserve">el de mortalidad fue mayor en </w:t>
      </w:r>
      <w:r w:rsidR="00BD7311">
        <w:t xml:space="preserve">el </w:t>
      </w:r>
      <w:r>
        <w:t xml:space="preserve">grupo </w:t>
      </w:r>
      <w:r w:rsidR="00BD7311">
        <w:t>de mestizos</w:t>
      </w:r>
      <w:r>
        <w:t>. La certeza de la evidencia varió de muy baja a moderada.</w:t>
      </w:r>
    </w:p>
    <w:p w14:paraId="2B4C3E06" w14:textId="4CB92C01" w:rsidR="001A215E" w:rsidRDefault="00DF1915" w:rsidP="00DF1915">
      <w:pPr>
        <w:spacing w:after="0" w:line="240" w:lineRule="auto"/>
        <w:jc w:val="both"/>
      </w:pPr>
      <w:r>
        <w:t xml:space="preserve">El estudio </w:t>
      </w:r>
      <w:r w:rsidR="00077FA2">
        <w:t xml:space="preserve">plantea la existencia de </w:t>
      </w:r>
      <w:r>
        <w:t xml:space="preserve">desigualdades étnicas </w:t>
      </w:r>
      <w:r w:rsidR="00077FA2">
        <w:t xml:space="preserve">para </w:t>
      </w:r>
      <w:r>
        <w:t xml:space="preserve">los desenlaces por COVID-19, con grandes diferencias en el riesgo de exposición y algunas </w:t>
      </w:r>
      <w:r w:rsidR="007B1741">
        <w:t xml:space="preserve">menos candentes respecto </w:t>
      </w:r>
      <w:r w:rsidR="00077FA2">
        <w:t>a</w:t>
      </w:r>
      <w:r>
        <w:t xml:space="preserve">l pronóstico </w:t>
      </w:r>
      <w:r w:rsidR="00077FA2">
        <w:t xml:space="preserve">tras </w:t>
      </w:r>
      <w:r>
        <w:t xml:space="preserve">la hospitalización. </w:t>
      </w:r>
      <w:r w:rsidR="00077FA2">
        <w:t xml:space="preserve">Es necesario </w:t>
      </w:r>
      <w:r>
        <w:t>interven</w:t>
      </w:r>
      <w:r w:rsidR="00077FA2">
        <w:t xml:space="preserve">ir sobre </w:t>
      </w:r>
      <w:r>
        <w:t xml:space="preserve">los factores que </w:t>
      </w:r>
      <w:r w:rsidR="00077FA2">
        <w:t xml:space="preserve">llevan a estas </w:t>
      </w:r>
      <w:r>
        <w:t xml:space="preserve">desigualdades que </w:t>
      </w:r>
      <w:r w:rsidR="00077FA2">
        <w:t xml:space="preserve">derivan en mayor </w:t>
      </w:r>
      <w:r>
        <w:t xml:space="preserve">vulnerabilidad, </w:t>
      </w:r>
      <w:r w:rsidR="00077FA2">
        <w:t xml:space="preserve">en primera plana </w:t>
      </w:r>
      <w:r>
        <w:t>la discriminación racial.</w:t>
      </w:r>
    </w:p>
    <w:p w14:paraId="5F25D095" w14:textId="48BFDC9D" w:rsidR="009E7D5E" w:rsidRDefault="009E7D5E" w:rsidP="00DF1915">
      <w:pPr>
        <w:spacing w:after="0" w:line="240" w:lineRule="auto"/>
        <w:jc w:val="both"/>
      </w:pPr>
    </w:p>
    <w:p w14:paraId="037F4FE0" w14:textId="236CAE4F" w:rsidR="009E7D5E" w:rsidRPr="00BB2A1A" w:rsidRDefault="009E7D5E" w:rsidP="00DF1915">
      <w:pPr>
        <w:spacing w:after="0" w:line="240" w:lineRule="auto"/>
        <w:jc w:val="both"/>
        <w:rPr>
          <w:b/>
          <w:bCs/>
          <w:lang w:val="en-US"/>
        </w:rPr>
      </w:pPr>
      <w:r w:rsidRPr="00BB2A1A">
        <w:rPr>
          <w:b/>
          <w:bCs/>
          <w:lang w:val="en-US"/>
        </w:rPr>
        <w:t>Referencia</w:t>
      </w:r>
    </w:p>
    <w:p w14:paraId="1B67D7A1" w14:textId="7EBA7DF9" w:rsidR="009E7D5E" w:rsidRDefault="009E7D5E" w:rsidP="009137A9">
      <w:pPr>
        <w:spacing w:after="0" w:line="240" w:lineRule="auto"/>
        <w:jc w:val="both"/>
        <w:rPr>
          <w:lang w:val="en-US"/>
        </w:rPr>
      </w:pPr>
      <w:r w:rsidRPr="009E7D5E">
        <w:rPr>
          <w:lang w:val="en-US"/>
        </w:rPr>
        <w:t>Irizar</w:t>
      </w:r>
      <w:r>
        <w:rPr>
          <w:lang w:val="en-US"/>
        </w:rPr>
        <w:t xml:space="preserve"> P. </w:t>
      </w:r>
      <w:r w:rsidRPr="009E7D5E">
        <w:rPr>
          <w:lang w:val="en-US"/>
        </w:rPr>
        <w:t>Ethnic inequalities in COVID-19 infection, hospitalisation,</w:t>
      </w:r>
      <w:r>
        <w:rPr>
          <w:lang w:val="en-US"/>
        </w:rPr>
        <w:t xml:space="preserve"> </w:t>
      </w:r>
      <w:r w:rsidRPr="009E7D5E">
        <w:rPr>
          <w:lang w:val="en-US"/>
        </w:rPr>
        <w:t>intensive care admission, and death: a global systematic</w:t>
      </w:r>
      <w:r>
        <w:rPr>
          <w:lang w:val="en-US"/>
        </w:rPr>
        <w:t xml:space="preserve"> </w:t>
      </w:r>
      <w:r w:rsidRPr="009E7D5E">
        <w:rPr>
          <w:lang w:val="en-US"/>
        </w:rPr>
        <w:t>review and meta-analysis of over 200 million study</w:t>
      </w:r>
      <w:r>
        <w:rPr>
          <w:lang w:val="en-US"/>
        </w:rPr>
        <w:t xml:space="preserve"> </w:t>
      </w:r>
      <w:r w:rsidRPr="009E7D5E">
        <w:rPr>
          <w:lang w:val="en-US"/>
        </w:rPr>
        <w:t>participants.</w:t>
      </w:r>
      <w:r w:rsidR="009137A9">
        <w:rPr>
          <w:lang w:val="en-US"/>
        </w:rPr>
        <w:t xml:space="preserve"> </w:t>
      </w:r>
      <w:proofErr w:type="spellStart"/>
      <w:r w:rsidR="009137A9" w:rsidRPr="009137A9">
        <w:rPr>
          <w:lang w:val="en-US"/>
        </w:rPr>
        <w:t>eClinicalMedicine</w:t>
      </w:r>
      <w:proofErr w:type="spellEnd"/>
      <w:r w:rsidR="009137A9">
        <w:rPr>
          <w:lang w:val="en-US"/>
        </w:rPr>
        <w:t xml:space="preserve"> </w:t>
      </w:r>
      <w:r w:rsidR="009137A9" w:rsidRPr="009137A9">
        <w:rPr>
          <w:lang w:val="en-US"/>
        </w:rPr>
        <w:t>2023;</w:t>
      </w:r>
      <w:r w:rsidR="009137A9">
        <w:rPr>
          <w:lang w:val="en-US"/>
        </w:rPr>
        <w:t xml:space="preserve"> </w:t>
      </w:r>
      <w:hyperlink r:id="rId4" w:history="1">
        <w:r w:rsidR="009137A9" w:rsidRPr="00011B0C">
          <w:rPr>
            <w:rStyle w:val="Hipervnculo"/>
            <w:lang w:val="en-US"/>
          </w:rPr>
          <w:t>https://doi.org/10.1016/j.eclinm.2023.101877</w:t>
        </w:r>
      </w:hyperlink>
    </w:p>
    <w:p w14:paraId="6CCF2671" w14:textId="77777777" w:rsidR="009137A9" w:rsidRPr="009E7D5E" w:rsidRDefault="009137A9" w:rsidP="009137A9">
      <w:pPr>
        <w:spacing w:after="0" w:line="240" w:lineRule="auto"/>
        <w:jc w:val="both"/>
        <w:rPr>
          <w:lang w:val="en-US"/>
        </w:rPr>
      </w:pPr>
    </w:p>
    <w:sectPr w:rsidR="009137A9" w:rsidRPr="009E7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15"/>
    <w:rsid w:val="00077FA2"/>
    <w:rsid w:val="001909BB"/>
    <w:rsid w:val="001A215E"/>
    <w:rsid w:val="001E3CA6"/>
    <w:rsid w:val="003C57A4"/>
    <w:rsid w:val="0059214F"/>
    <w:rsid w:val="006A3E46"/>
    <w:rsid w:val="006E414B"/>
    <w:rsid w:val="007B1741"/>
    <w:rsid w:val="009137A9"/>
    <w:rsid w:val="009E7D5E"/>
    <w:rsid w:val="00BB2A1A"/>
    <w:rsid w:val="00BD7311"/>
    <w:rsid w:val="00D57AD9"/>
    <w:rsid w:val="00DC6149"/>
    <w:rsid w:val="00D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40E"/>
  <w15:chartTrackingRefBased/>
  <w15:docId w15:val="{82ED2448-9372-4D0C-BACC-ABBDABFF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37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eclinm.2023.10187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14</cp:revision>
  <dcterms:created xsi:type="dcterms:W3CDTF">2023-03-09T18:06:00Z</dcterms:created>
  <dcterms:modified xsi:type="dcterms:W3CDTF">2023-03-12T17:00:00Z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9993d178-e1a9-44a0-9090-aea9b6bb56a5</vt:lpwstr>
  </property>
</Properties>
</file>