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05FF" w14:textId="3DCF9A7D" w:rsidR="001A215E" w:rsidRDefault="00935804" w:rsidP="00935804">
      <w:pPr>
        <w:spacing w:after="0" w:line="240" w:lineRule="auto"/>
        <w:jc w:val="center"/>
        <w:rPr>
          <w:sz w:val="24"/>
          <w:szCs w:val="24"/>
        </w:rPr>
      </w:pPr>
      <w:r w:rsidRPr="00935804">
        <w:rPr>
          <w:sz w:val="24"/>
          <w:szCs w:val="24"/>
        </w:rPr>
        <w:t>EL SÍNDROME DE GUILLAIN-BARRÉ Y LA VACUNACIÓN ANTI-COVID-19 CON PLATAFORMAS DE ADENOVECTORES VIRALES</w:t>
      </w:r>
    </w:p>
    <w:p w14:paraId="14EAA982" w14:textId="77777777" w:rsidR="00935804" w:rsidRDefault="00935804" w:rsidP="00935804">
      <w:pPr>
        <w:spacing w:after="0" w:line="240" w:lineRule="auto"/>
        <w:rPr>
          <w:sz w:val="24"/>
          <w:szCs w:val="24"/>
        </w:rPr>
      </w:pPr>
    </w:p>
    <w:p w14:paraId="141034DB" w14:textId="334EBFD6" w:rsidR="00292217" w:rsidRDefault="00292217" w:rsidP="002922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beneficios de la vacunación anti-COVID-19 son muy bien conocidos. Respecto al </w:t>
      </w:r>
      <w:r w:rsidRPr="002026D1">
        <w:rPr>
          <w:sz w:val="24"/>
          <w:szCs w:val="24"/>
        </w:rPr>
        <w:t xml:space="preserve">perfil de </w:t>
      </w:r>
      <w:r>
        <w:rPr>
          <w:sz w:val="24"/>
          <w:szCs w:val="24"/>
        </w:rPr>
        <w:t>seguridad de ta</w:t>
      </w:r>
      <w:r w:rsidRPr="002026D1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Pr="002026D1">
        <w:rPr>
          <w:sz w:val="24"/>
          <w:szCs w:val="24"/>
        </w:rPr>
        <w:t>s</w:t>
      </w:r>
      <w:r>
        <w:rPr>
          <w:sz w:val="24"/>
          <w:szCs w:val="24"/>
        </w:rPr>
        <w:t xml:space="preserve"> vacunas,</w:t>
      </w:r>
      <w:r w:rsidRPr="002026D1">
        <w:rPr>
          <w:sz w:val="24"/>
          <w:szCs w:val="24"/>
        </w:rPr>
        <w:t xml:space="preserve"> la reactogenicidad </w:t>
      </w:r>
      <w:r>
        <w:rPr>
          <w:sz w:val="24"/>
          <w:szCs w:val="24"/>
        </w:rPr>
        <w:t xml:space="preserve">está principalmente caracterizada </w:t>
      </w:r>
      <w:r w:rsidRPr="002026D1">
        <w:rPr>
          <w:sz w:val="24"/>
          <w:szCs w:val="24"/>
        </w:rPr>
        <w:t>por efectos locales a corto plazo (dolor en el lugar de la inyección, enrojecimiento, hinchazón) o respuestas sistémicas (fatiga, fiebre, dolor de cabeza)</w:t>
      </w:r>
      <w:r>
        <w:rPr>
          <w:sz w:val="24"/>
          <w:szCs w:val="24"/>
        </w:rPr>
        <w:t>. C</w:t>
      </w:r>
      <w:r w:rsidRPr="002026D1">
        <w:rPr>
          <w:sz w:val="24"/>
          <w:szCs w:val="24"/>
        </w:rPr>
        <w:t xml:space="preserve">abe señalar </w:t>
      </w:r>
      <w:r>
        <w:rPr>
          <w:sz w:val="24"/>
          <w:szCs w:val="24"/>
        </w:rPr>
        <w:t xml:space="preserve">sin embargo </w:t>
      </w:r>
      <w:r w:rsidRPr="002026D1">
        <w:rPr>
          <w:sz w:val="24"/>
          <w:szCs w:val="24"/>
        </w:rPr>
        <w:t xml:space="preserve">que estos estudios, a pesar de </w:t>
      </w:r>
      <w:r>
        <w:rPr>
          <w:sz w:val="24"/>
          <w:szCs w:val="24"/>
        </w:rPr>
        <w:t xml:space="preserve">los </w:t>
      </w:r>
      <w:r w:rsidRPr="002026D1">
        <w:rPr>
          <w:sz w:val="24"/>
          <w:szCs w:val="24"/>
        </w:rPr>
        <w:t>miles de participantes,</w:t>
      </w:r>
      <w:r>
        <w:rPr>
          <w:sz w:val="24"/>
          <w:szCs w:val="24"/>
        </w:rPr>
        <w:t xml:space="preserve"> </w:t>
      </w:r>
      <w:r w:rsidRPr="002026D1">
        <w:rPr>
          <w:sz w:val="24"/>
          <w:szCs w:val="24"/>
        </w:rPr>
        <w:t>no fueron diseñados para detectar eventos adversos muy raros que p</w:t>
      </w:r>
      <w:r>
        <w:rPr>
          <w:sz w:val="24"/>
          <w:szCs w:val="24"/>
        </w:rPr>
        <w:t xml:space="preserve">odrían presentarse en las </w:t>
      </w:r>
      <w:r w:rsidRPr="002026D1">
        <w:rPr>
          <w:sz w:val="24"/>
          <w:szCs w:val="24"/>
        </w:rPr>
        <w:t>campaña</w:t>
      </w:r>
      <w:r>
        <w:rPr>
          <w:sz w:val="24"/>
          <w:szCs w:val="24"/>
        </w:rPr>
        <w:t>s</w:t>
      </w:r>
      <w:r w:rsidRPr="002026D1">
        <w:rPr>
          <w:sz w:val="24"/>
          <w:szCs w:val="24"/>
        </w:rPr>
        <w:t xml:space="preserve"> de vacunación </w:t>
      </w:r>
      <w:r>
        <w:rPr>
          <w:sz w:val="24"/>
          <w:szCs w:val="24"/>
        </w:rPr>
        <w:t>a grandes grupos poblacionales</w:t>
      </w:r>
      <w:r w:rsidRPr="002026D1">
        <w:rPr>
          <w:sz w:val="24"/>
          <w:szCs w:val="24"/>
        </w:rPr>
        <w:t xml:space="preserve">. </w:t>
      </w:r>
      <w:r w:rsidR="00657100">
        <w:rPr>
          <w:sz w:val="24"/>
          <w:szCs w:val="24"/>
        </w:rPr>
        <w:t>En este sentido</w:t>
      </w:r>
      <w:r w:rsidRPr="002026D1">
        <w:rPr>
          <w:sz w:val="24"/>
          <w:szCs w:val="24"/>
        </w:rPr>
        <w:t xml:space="preserve">, la vacunación </w:t>
      </w:r>
      <w:r w:rsidR="00657100">
        <w:rPr>
          <w:sz w:val="24"/>
          <w:szCs w:val="24"/>
        </w:rPr>
        <w:t xml:space="preserve">por medio de plataformas que emplean </w:t>
      </w:r>
      <w:r w:rsidRPr="002026D1">
        <w:rPr>
          <w:sz w:val="24"/>
          <w:szCs w:val="24"/>
        </w:rPr>
        <w:t xml:space="preserve">ARNm se ha asociado con un mayor riesgo de miocarditis y pericarditis, </w:t>
      </w:r>
      <w:r w:rsidR="00657100">
        <w:rPr>
          <w:sz w:val="24"/>
          <w:szCs w:val="24"/>
        </w:rPr>
        <w:t xml:space="preserve">en tanto </w:t>
      </w:r>
      <w:r w:rsidRPr="002026D1">
        <w:rPr>
          <w:sz w:val="24"/>
          <w:szCs w:val="24"/>
        </w:rPr>
        <w:t xml:space="preserve">que </w:t>
      </w:r>
      <w:r w:rsidR="00657100">
        <w:rPr>
          <w:sz w:val="24"/>
          <w:szCs w:val="24"/>
        </w:rPr>
        <w:t xml:space="preserve">se han observado </w:t>
      </w:r>
      <w:r w:rsidRPr="002026D1">
        <w:rPr>
          <w:sz w:val="24"/>
          <w:szCs w:val="24"/>
        </w:rPr>
        <w:t xml:space="preserve">eventos trombóticos </w:t>
      </w:r>
      <w:r w:rsidR="00657100">
        <w:rPr>
          <w:sz w:val="24"/>
          <w:szCs w:val="24"/>
        </w:rPr>
        <w:t xml:space="preserve">y </w:t>
      </w:r>
      <w:r w:rsidRPr="002026D1">
        <w:rPr>
          <w:sz w:val="24"/>
          <w:szCs w:val="24"/>
        </w:rPr>
        <w:t xml:space="preserve">trombocitopenia tras la administración de vacunas </w:t>
      </w:r>
      <w:r w:rsidR="00657100">
        <w:rPr>
          <w:sz w:val="24"/>
          <w:szCs w:val="24"/>
        </w:rPr>
        <w:t>basadas en</w:t>
      </w:r>
      <w:r w:rsidRPr="002026D1">
        <w:rPr>
          <w:sz w:val="24"/>
          <w:szCs w:val="24"/>
        </w:rPr>
        <w:t xml:space="preserve"> vectores adenovirales. </w:t>
      </w:r>
      <w:r w:rsidR="00657100">
        <w:rPr>
          <w:sz w:val="24"/>
          <w:szCs w:val="24"/>
        </w:rPr>
        <w:t>A</w:t>
      </w:r>
      <w:r w:rsidRPr="002026D1">
        <w:rPr>
          <w:sz w:val="24"/>
          <w:szCs w:val="24"/>
        </w:rPr>
        <w:t>lgunas vacunas adenovirales también se asociaron con el riesgo de síndrome de Guillain-Barré (GBS)</w:t>
      </w:r>
      <w:r w:rsidR="00657100">
        <w:rPr>
          <w:sz w:val="24"/>
          <w:szCs w:val="24"/>
        </w:rPr>
        <w:t xml:space="preserve">; el cual constituye </w:t>
      </w:r>
      <w:r w:rsidRPr="002026D1">
        <w:rPr>
          <w:sz w:val="24"/>
          <w:szCs w:val="24"/>
        </w:rPr>
        <w:t xml:space="preserve">un trastorno neurológico raro e inmunomediado </w:t>
      </w:r>
    </w:p>
    <w:p w14:paraId="0153C20B" w14:textId="61CCEF1B" w:rsidR="00935804" w:rsidRPr="00512DDA" w:rsidRDefault="00292217" w:rsidP="00940318">
      <w:pPr>
        <w:spacing w:after="0" w:line="240" w:lineRule="auto"/>
        <w:jc w:val="both"/>
        <w:rPr>
          <w:sz w:val="24"/>
          <w:szCs w:val="24"/>
        </w:rPr>
      </w:pPr>
      <w:r w:rsidRPr="002026D1">
        <w:rPr>
          <w:sz w:val="24"/>
          <w:szCs w:val="24"/>
        </w:rPr>
        <w:t xml:space="preserve">caracterizado por </w:t>
      </w:r>
      <w:r w:rsidR="00657100">
        <w:rPr>
          <w:sz w:val="24"/>
          <w:szCs w:val="24"/>
        </w:rPr>
        <w:t xml:space="preserve">una </w:t>
      </w:r>
      <w:r w:rsidRPr="002026D1">
        <w:rPr>
          <w:sz w:val="24"/>
          <w:szCs w:val="24"/>
        </w:rPr>
        <w:t>daño a los nervios periféricos y las raíces nerviosas</w:t>
      </w:r>
      <w:r w:rsidR="00657100">
        <w:rPr>
          <w:sz w:val="24"/>
          <w:szCs w:val="24"/>
        </w:rPr>
        <w:t xml:space="preserve">, cuya </w:t>
      </w:r>
      <w:r w:rsidRPr="002026D1">
        <w:rPr>
          <w:sz w:val="24"/>
          <w:szCs w:val="24"/>
        </w:rPr>
        <w:t>incidencia mundial anual se estima en 0.8-1.9 casos</w:t>
      </w:r>
      <w:r w:rsidR="00657100">
        <w:rPr>
          <w:sz w:val="24"/>
          <w:szCs w:val="24"/>
        </w:rPr>
        <w:t>/</w:t>
      </w:r>
      <w:r w:rsidRPr="002026D1">
        <w:rPr>
          <w:sz w:val="24"/>
          <w:szCs w:val="24"/>
        </w:rPr>
        <w:t>100.000 personas, con una frecuencia que aumenta con la edad y siendo más común en hombres.</w:t>
      </w:r>
      <w:r w:rsidR="00735D72">
        <w:rPr>
          <w:sz w:val="24"/>
          <w:szCs w:val="24"/>
        </w:rPr>
        <w:t xml:space="preserve"> Llamativamente este </w:t>
      </w:r>
      <w:r w:rsidR="00940318" w:rsidRPr="00940318">
        <w:rPr>
          <w:sz w:val="24"/>
          <w:szCs w:val="24"/>
        </w:rPr>
        <w:t xml:space="preserve">mayor riesgo de desarrollar el SGB </w:t>
      </w:r>
      <w:r w:rsidR="00735D72">
        <w:rPr>
          <w:sz w:val="24"/>
          <w:szCs w:val="24"/>
        </w:rPr>
        <w:t>se vislumbra ante el empleo de</w:t>
      </w:r>
      <w:r w:rsidR="00940318" w:rsidRPr="00940318">
        <w:rPr>
          <w:sz w:val="24"/>
          <w:szCs w:val="24"/>
        </w:rPr>
        <w:t xml:space="preserve"> vacunas que emplean vectores adenovirales pero no para otros tipos de </w:t>
      </w:r>
      <w:r w:rsidR="00735D72">
        <w:rPr>
          <w:sz w:val="24"/>
          <w:szCs w:val="24"/>
        </w:rPr>
        <w:t>ellas</w:t>
      </w:r>
      <w:r w:rsidR="00940318" w:rsidRPr="00940318">
        <w:rPr>
          <w:sz w:val="24"/>
          <w:szCs w:val="24"/>
        </w:rPr>
        <w:t xml:space="preserve">, incluidas las preparadas por medio de la utilización de ARNm </w:t>
      </w:r>
      <w:r w:rsidR="00735D72">
        <w:rPr>
          <w:sz w:val="24"/>
          <w:szCs w:val="24"/>
        </w:rPr>
        <w:t xml:space="preserve">de </w:t>
      </w:r>
      <w:r w:rsidR="00940318" w:rsidRPr="00940318">
        <w:rPr>
          <w:sz w:val="24"/>
          <w:szCs w:val="24"/>
        </w:rPr>
        <w:t>ampli</w:t>
      </w:r>
      <w:r w:rsidR="00735D72">
        <w:rPr>
          <w:sz w:val="24"/>
          <w:szCs w:val="24"/>
        </w:rPr>
        <w:t>o</w:t>
      </w:r>
      <w:r w:rsidR="00940318" w:rsidRPr="00940318">
        <w:rPr>
          <w:sz w:val="24"/>
          <w:szCs w:val="24"/>
        </w:rPr>
        <w:t xml:space="preserve"> </w:t>
      </w:r>
      <w:r w:rsidR="00735D72">
        <w:rPr>
          <w:sz w:val="24"/>
          <w:szCs w:val="24"/>
        </w:rPr>
        <w:t>empleo</w:t>
      </w:r>
      <w:r w:rsidR="00940318" w:rsidRPr="00940318">
        <w:rPr>
          <w:sz w:val="24"/>
          <w:szCs w:val="24"/>
        </w:rPr>
        <w:t xml:space="preserve">. En función de ello, es poco probable que el SGB resulte de una reactividad cruzada de los anticuerpos dirigidos contra la proteína espiga del SARS-CoV-2 que se generada tras esta vacunación espécifica. La revisión recientemente publicada en la revista </w:t>
      </w:r>
      <w:r w:rsidR="00940318" w:rsidRPr="00940318">
        <w:rPr>
          <w:i/>
          <w:iCs/>
          <w:sz w:val="24"/>
          <w:szCs w:val="24"/>
        </w:rPr>
        <w:t>Frontiers in Immunology</w:t>
      </w:r>
      <w:r w:rsidR="00940318" w:rsidRPr="00940318">
        <w:rPr>
          <w:sz w:val="24"/>
          <w:szCs w:val="24"/>
        </w:rPr>
        <w:t xml:space="preserve">  presenta dos hipótesis según las cuales el aumento de este tipo de riesgo a partir de inmunización con adenovirus se debería: por un lado a la generación de anticuerpos antivector que pueden reaccionar de forma cruzada con proteínas implicadas en procesos biológicos relacionados con la mielina y los axones, o bien a la neuroinvasión de los vectores adenovirales empleados en el sistema nervioso periférico, infección de neuronas y posterior inflamación y neuropatías que de ello podrían surgir. El trabajo también </w:t>
      </w:r>
      <w:r w:rsidR="00735D72" w:rsidRPr="00940318">
        <w:rPr>
          <w:sz w:val="24"/>
          <w:szCs w:val="24"/>
        </w:rPr>
        <w:t>menciona</w:t>
      </w:r>
      <w:r w:rsidR="00940318" w:rsidRPr="00940318">
        <w:rPr>
          <w:sz w:val="24"/>
          <w:szCs w:val="24"/>
        </w:rPr>
        <w:t xml:space="preserve"> la base racional que llevó a esbozar ambas hipótesis, y al mismo tiempo estimula la realización de posteriores estudios epidemiológicos y experimentales</w:t>
      </w:r>
      <w:r w:rsidR="00B74B5D">
        <w:rPr>
          <w:sz w:val="24"/>
          <w:szCs w:val="24"/>
        </w:rPr>
        <w:t xml:space="preserve"> </w:t>
      </w:r>
      <w:r w:rsidR="00940318" w:rsidRPr="00940318">
        <w:rPr>
          <w:sz w:val="24"/>
          <w:szCs w:val="24"/>
        </w:rPr>
        <w:t xml:space="preserve">tendientes a contrastar dichos supuestos. Ello reviste una importancia particular dado el interés actual en cuanto al uso de adenovirus en el desarrollo de vacunas contra diversas </w:t>
      </w:r>
      <w:r w:rsidR="00940318" w:rsidRPr="00512DDA">
        <w:rPr>
          <w:sz w:val="24"/>
          <w:szCs w:val="24"/>
        </w:rPr>
        <w:t>enfermedades infecciosas como así también la inmunoterapia del cáncer.</w:t>
      </w:r>
    </w:p>
    <w:p w14:paraId="4DE740B4" w14:textId="77777777" w:rsidR="00935804" w:rsidRPr="00512DDA" w:rsidRDefault="00935804" w:rsidP="00935804">
      <w:pPr>
        <w:spacing w:after="0" w:line="240" w:lineRule="auto"/>
        <w:rPr>
          <w:sz w:val="24"/>
          <w:szCs w:val="24"/>
        </w:rPr>
      </w:pPr>
    </w:p>
    <w:p w14:paraId="3A64FF20" w14:textId="77777777" w:rsidR="00935804" w:rsidRPr="00512DDA" w:rsidRDefault="00935804" w:rsidP="00935804">
      <w:pPr>
        <w:spacing w:after="0" w:line="240" w:lineRule="auto"/>
        <w:rPr>
          <w:sz w:val="24"/>
          <w:szCs w:val="24"/>
        </w:rPr>
      </w:pPr>
    </w:p>
    <w:p w14:paraId="28E22B37" w14:textId="7DCE9BE9" w:rsidR="00935804" w:rsidRPr="00512DDA" w:rsidRDefault="00935804" w:rsidP="00935804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12DDA">
        <w:rPr>
          <w:b/>
          <w:bCs/>
          <w:sz w:val="24"/>
          <w:szCs w:val="24"/>
          <w:lang w:val="en-US"/>
        </w:rPr>
        <w:t>Referencia</w:t>
      </w:r>
    </w:p>
    <w:p w14:paraId="086C9D69" w14:textId="0A25CB61" w:rsidR="00935804" w:rsidRPr="00512DDA" w:rsidRDefault="00935804" w:rsidP="00935804">
      <w:pPr>
        <w:spacing w:after="0" w:line="240" w:lineRule="auto"/>
        <w:rPr>
          <w:sz w:val="24"/>
          <w:szCs w:val="24"/>
          <w:lang w:val="en-US"/>
        </w:rPr>
      </w:pPr>
      <w:r w:rsidRPr="00512DDA">
        <w:rPr>
          <w:sz w:val="24"/>
          <w:szCs w:val="24"/>
          <w:lang w:val="en-US"/>
        </w:rPr>
        <w:t>Rzymski P (2023) Guillain-Barre´ syndrome and COVID-19 vaccines: focus on adenoviral vectors.</w:t>
      </w:r>
      <w:r w:rsidR="00512DDA">
        <w:rPr>
          <w:sz w:val="24"/>
          <w:szCs w:val="24"/>
          <w:lang w:val="en-US"/>
        </w:rPr>
        <w:t xml:space="preserve"> </w:t>
      </w:r>
      <w:r w:rsidRPr="00512DDA">
        <w:rPr>
          <w:sz w:val="24"/>
          <w:szCs w:val="24"/>
          <w:lang w:val="en-US"/>
        </w:rPr>
        <w:t>Front Immunol 14:1183258. doi: 10.3389/fimmu.2023.1183258</w:t>
      </w:r>
    </w:p>
    <w:sectPr w:rsidR="00935804" w:rsidRPr="00512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04"/>
    <w:rsid w:val="00046E09"/>
    <w:rsid w:val="001A215E"/>
    <w:rsid w:val="002026D1"/>
    <w:rsid w:val="00292217"/>
    <w:rsid w:val="004B76EA"/>
    <w:rsid w:val="00512DDA"/>
    <w:rsid w:val="00596DFB"/>
    <w:rsid w:val="00657100"/>
    <w:rsid w:val="0066036F"/>
    <w:rsid w:val="00735D72"/>
    <w:rsid w:val="00842F29"/>
    <w:rsid w:val="00935804"/>
    <w:rsid w:val="00940318"/>
    <w:rsid w:val="00B64E9C"/>
    <w:rsid w:val="00B74B5D"/>
    <w:rsid w:val="00D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10EF"/>
  <w15:chartTrackingRefBased/>
  <w15:docId w15:val="{53E88DC4-4E0A-4F3A-AC2F-EE3D1622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13</cp:revision>
  <dcterms:created xsi:type="dcterms:W3CDTF">2023-05-15T10:55:00Z</dcterms:created>
  <dcterms:modified xsi:type="dcterms:W3CDTF">2023-05-16T18:41:00Z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7e51f0d2-38e2-4104-8a5d-0387068b908d</vt:lpwstr>
  </property>
</Properties>
</file>