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ECC4" w14:textId="2CA9D2F3" w:rsidR="00927A1C" w:rsidRPr="00927A1C" w:rsidRDefault="00927A1C" w:rsidP="00927A1C">
      <w:pPr>
        <w:spacing w:after="0" w:line="240" w:lineRule="auto"/>
        <w:jc w:val="center"/>
        <w:rPr>
          <w:sz w:val="24"/>
          <w:szCs w:val="24"/>
        </w:rPr>
      </w:pPr>
      <w:r w:rsidRPr="00927A1C">
        <w:rPr>
          <w:sz w:val="24"/>
          <w:szCs w:val="24"/>
        </w:rPr>
        <w:t xml:space="preserve">OBESIDAD Y RESULTADOS DE LA ENFERMEDAD DE KAWASAKI </w:t>
      </w:r>
      <w:r w:rsidR="005B1F93">
        <w:rPr>
          <w:sz w:val="24"/>
          <w:szCs w:val="24"/>
        </w:rPr>
        <w:t xml:space="preserve">O </w:t>
      </w:r>
      <w:r w:rsidRPr="00927A1C">
        <w:rPr>
          <w:sz w:val="24"/>
          <w:szCs w:val="24"/>
        </w:rPr>
        <w:t>SÍNDROME INFLAMATORIO MULTISISTÉMICO RELACIONADO AL COVID-19 EN NIÑOS</w:t>
      </w:r>
    </w:p>
    <w:p w14:paraId="065EF819" w14:textId="77777777" w:rsidR="00927A1C" w:rsidRDefault="00927A1C" w:rsidP="007105BD">
      <w:pPr>
        <w:spacing w:after="0" w:line="240" w:lineRule="auto"/>
        <w:jc w:val="both"/>
      </w:pPr>
    </w:p>
    <w:p w14:paraId="27F3067C" w14:textId="62AD1C0D" w:rsidR="007105BD" w:rsidRDefault="007105BD" w:rsidP="007105BD">
      <w:pPr>
        <w:spacing w:after="0" w:line="240" w:lineRule="auto"/>
        <w:jc w:val="both"/>
      </w:pPr>
      <w:r>
        <w:t>La obesidad puede afectar el curso clínico de la enfermedad de Kawasaki (EK) y el Síndrome inflamatorio multisistémico (</w:t>
      </w:r>
      <w:r w:rsidR="005B1F93">
        <w:t>SIM</w:t>
      </w:r>
      <w:r>
        <w:t>-C) asociado con COVID-19</w:t>
      </w:r>
      <w:r w:rsidR="005B1F93">
        <w:t xml:space="preserve"> </w:t>
      </w:r>
      <w:r w:rsidR="004C437A">
        <w:t>de</w:t>
      </w:r>
      <w:r w:rsidR="005B1F93">
        <w:t xml:space="preserve"> los niños</w:t>
      </w:r>
      <w:r>
        <w:t xml:space="preserve">. </w:t>
      </w:r>
      <w:r w:rsidR="005B1F93">
        <w:t xml:space="preserve">Atento </w:t>
      </w:r>
      <w:r>
        <w:t xml:space="preserve">a ello </w:t>
      </w:r>
      <w:r w:rsidR="005B1F93">
        <w:t xml:space="preserve">un estudio llevado a cabo por un consorcio de investigadores estadounidenses y canadienses </w:t>
      </w:r>
      <w:r>
        <w:t>compar</w:t>
      </w:r>
      <w:r w:rsidR="005B1F93">
        <w:t>ó</w:t>
      </w:r>
      <w:r>
        <w:t xml:space="preserve"> la prevalencia de obesidad y </w:t>
      </w:r>
      <w:r w:rsidR="005B1F93">
        <w:t xml:space="preserve">variables </w:t>
      </w:r>
      <w:r w:rsidR="004C437A">
        <w:t>relacion</w:t>
      </w:r>
      <w:r>
        <w:t>a</w:t>
      </w:r>
      <w:r w:rsidR="005B1F93">
        <w:t>da</w:t>
      </w:r>
      <w:r>
        <w:t xml:space="preserve">s </w:t>
      </w:r>
      <w:r w:rsidR="005B1F93">
        <w:t>en función de los d</w:t>
      </w:r>
      <w:r>
        <w:t xml:space="preserve">esenlaces clínicos en pacientes </w:t>
      </w:r>
      <w:r w:rsidR="005B1F93">
        <w:t xml:space="preserve">pediátricos </w:t>
      </w:r>
      <w:r>
        <w:t>con EK o S</w:t>
      </w:r>
      <w:r w:rsidR="005B1F93">
        <w:t>IM</w:t>
      </w:r>
      <w:r>
        <w:t>-C.</w:t>
      </w:r>
    </w:p>
    <w:p w14:paraId="5473D7DE" w14:textId="147176C8" w:rsidR="007105BD" w:rsidRDefault="007105BD" w:rsidP="007105BD">
      <w:pPr>
        <w:spacing w:after="0" w:line="240" w:lineRule="auto"/>
        <w:jc w:val="both"/>
      </w:pPr>
      <w:r w:rsidRPr="005B1F93">
        <w:t xml:space="preserve">Se </w:t>
      </w:r>
      <w:r w:rsidR="005B1F93" w:rsidRPr="005B1F93">
        <w:t xml:space="preserve">conformó una </w:t>
      </w:r>
      <w:r w:rsidRPr="005B1F93">
        <w:t xml:space="preserve">cohorte, en base a datos </w:t>
      </w:r>
      <w:r w:rsidR="005B1F93" w:rsidRPr="005B1F93">
        <w:t xml:space="preserve">provenientes </w:t>
      </w:r>
      <w:r w:rsidRPr="005B1F93">
        <w:t xml:space="preserve">de un registro </w:t>
      </w:r>
      <w:r w:rsidR="005B1F93" w:rsidRPr="005B1F93">
        <w:t xml:space="preserve">internacional </w:t>
      </w:r>
      <w:r w:rsidRPr="005B1F93">
        <w:t xml:space="preserve">para el análisis de pacientes con EK </w:t>
      </w:r>
      <w:r w:rsidR="004C437A">
        <w:t>(entre</w:t>
      </w:r>
      <w:r w:rsidRPr="005B1F93">
        <w:t xml:space="preserve"> el</w:t>
      </w:r>
      <w:r w:rsidR="005B1F93" w:rsidRPr="005B1F93">
        <w:t xml:space="preserve"> 0</w:t>
      </w:r>
      <w:r w:rsidRPr="005B1F93">
        <w:t>1</w:t>
      </w:r>
      <w:r w:rsidR="005B1F93" w:rsidRPr="005B1F93">
        <w:t>/01/</w:t>
      </w:r>
      <w:r w:rsidRPr="005B1F93">
        <w:t>2020 y 31</w:t>
      </w:r>
      <w:r w:rsidR="005B1F93" w:rsidRPr="005B1F93">
        <w:t>/07/</w:t>
      </w:r>
      <w:r w:rsidRPr="005B1F93">
        <w:t>2022</w:t>
      </w:r>
      <w:r w:rsidR="004C437A">
        <w:t>,</w:t>
      </w:r>
      <w:r w:rsidRPr="005B1F93">
        <w:t xml:space="preserve"> 42 sitios</w:t>
      </w:r>
      <w:r w:rsidR="004C437A">
        <w:t xml:space="preserve"> y</w:t>
      </w:r>
      <w:r w:rsidRPr="005B1F93">
        <w:t xml:space="preserve"> 8 países). </w:t>
      </w:r>
      <w:r w:rsidR="005B1F93" w:rsidRPr="005B1F93">
        <w:t>El registro enrolaba casos agudos de EK</w:t>
      </w:r>
      <w:r w:rsidRPr="005B1F93">
        <w:t xml:space="preserve">, </w:t>
      </w:r>
      <w:r w:rsidR="005B1F93" w:rsidRPr="005B1F93">
        <w:t>o SIM-C</w:t>
      </w:r>
      <w:r w:rsidRPr="005B1F93">
        <w:t xml:space="preserve"> </w:t>
      </w:r>
      <w:r w:rsidR="005B1F93" w:rsidRPr="005B1F93">
        <w:t xml:space="preserve">con complicaciones cardíacas </w:t>
      </w:r>
      <w:r w:rsidRPr="005B1F93">
        <w:t>sec</w:t>
      </w:r>
      <w:r w:rsidR="005B1F93" w:rsidRPr="005B1F93">
        <w:t xml:space="preserve">undarios el desarrollo de un cuadro de </w:t>
      </w:r>
      <w:r w:rsidRPr="005B1F93">
        <w:t xml:space="preserve">COVID-19. </w:t>
      </w:r>
      <w:r w:rsidR="005B1F93" w:rsidRPr="005B1F93">
        <w:t xml:space="preserve">Para las definiciones de SIM-C y EK se tomaron los criterios del </w:t>
      </w:r>
      <w:r w:rsidRPr="005B1F93">
        <w:t xml:space="preserve">CDC </w:t>
      </w:r>
      <w:r w:rsidR="005B1F93" w:rsidRPr="005B1F93">
        <w:t xml:space="preserve">y </w:t>
      </w:r>
      <w:r w:rsidRPr="005B1F93">
        <w:t xml:space="preserve">la </w:t>
      </w:r>
      <w:r w:rsidRPr="005B1F93">
        <w:rPr>
          <w:i/>
          <w:iCs/>
        </w:rPr>
        <w:t xml:space="preserve">American Heart </w:t>
      </w:r>
      <w:proofErr w:type="spellStart"/>
      <w:r w:rsidRPr="005B1F93">
        <w:rPr>
          <w:i/>
          <w:iCs/>
        </w:rPr>
        <w:t>Association</w:t>
      </w:r>
      <w:proofErr w:type="spellEnd"/>
      <w:r w:rsidR="005B1F93" w:rsidRPr="005B1F93">
        <w:t>, respectivamente</w:t>
      </w:r>
      <w:r w:rsidRPr="005B1F93">
        <w:t xml:space="preserve">. </w:t>
      </w:r>
      <w:r>
        <w:t>Se recopilaron las características demográficas, clínicas, el curso de la enfermedad, y las variables de desenlace. A partir del dato del índice de masa corporal</w:t>
      </w:r>
      <w:r w:rsidR="00756BBC">
        <w:t xml:space="preserve"> </w:t>
      </w:r>
      <w:r>
        <w:t xml:space="preserve">(IMC) y los </w:t>
      </w:r>
      <w:r w:rsidR="00756BBC">
        <w:t>percentiles</w:t>
      </w:r>
      <w:r>
        <w:t xml:space="preserve"> de puntuación (z score) el peso se clasificó como normal (IMC &lt;percentil 85), sobrepeso (IMC </w:t>
      </w:r>
      <w:r w:rsidR="0078709C">
        <w:rPr>
          <w:rFonts w:cstheme="minorHAnsi"/>
        </w:rPr>
        <w:t>≥</w:t>
      </w:r>
      <w:r>
        <w:t xml:space="preserve">85 a </w:t>
      </w:r>
      <w:r w:rsidR="0078709C">
        <w:rPr>
          <w:rFonts w:cstheme="minorHAnsi"/>
        </w:rPr>
        <w:t>≤</w:t>
      </w:r>
      <w:r>
        <w:t xml:space="preserve">percentil 95) y obesidad (IMC </w:t>
      </w:r>
      <w:r w:rsidR="0078709C">
        <w:rPr>
          <w:rFonts w:cstheme="minorHAnsi"/>
        </w:rPr>
        <w:t>≥</w:t>
      </w:r>
      <w:r w:rsidR="0078709C">
        <w:t xml:space="preserve"> </w:t>
      </w:r>
      <w:r>
        <w:t>percentil 95).</w:t>
      </w:r>
      <w:r w:rsidR="0078709C">
        <w:t xml:space="preserve"> También s</w:t>
      </w:r>
      <w:r>
        <w:t xml:space="preserve">e determinó la asociación entre la categoría de adiposidad, las características clínicas y los desenlaces en forma separada para los pacientes </w:t>
      </w:r>
      <w:r w:rsidR="0078709C">
        <w:t xml:space="preserve">con </w:t>
      </w:r>
      <w:r>
        <w:t xml:space="preserve">KD </w:t>
      </w:r>
      <w:r w:rsidR="0078709C">
        <w:t>o</w:t>
      </w:r>
      <w:r>
        <w:t xml:space="preserve"> S</w:t>
      </w:r>
      <w:r w:rsidR="0078709C">
        <w:t>IM</w:t>
      </w:r>
      <w:r>
        <w:t>-C.</w:t>
      </w:r>
    </w:p>
    <w:p w14:paraId="3E7C5162" w14:textId="50571033" w:rsidR="007105BD" w:rsidRDefault="007105BD" w:rsidP="007105BD">
      <w:pPr>
        <w:spacing w:after="0" w:line="240" w:lineRule="auto"/>
        <w:jc w:val="both"/>
      </w:pPr>
      <w:r>
        <w:t>De 1.767 niños</w:t>
      </w:r>
      <w:r w:rsidR="000061A1">
        <w:t xml:space="preserve"> incluidos</w:t>
      </w:r>
      <w:r>
        <w:t xml:space="preserve">, 338 </w:t>
      </w:r>
      <w:r w:rsidR="000061A1">
        <w:t xml:space="preserve">tenían </w:t>
      </w:r>
      <w:r>
        <w:t xml:space="preserve">EK (mediana de edad: 2.5 [RIC, 1.2-5.0] años; 60.4% varones) y 1.429 </w:t>
      </w:r>
      <w:r w:rsidR="000061A1">
        <w:t xml:space="preserve">presentaban </w:t>
      </w:r>
      <w:r>
        <w:t>S</w:t>
      </w:r>
      <w:r w:rsidR="000061A1">
        <w:t>IM</w:t>
      </w:r>
      <w:r>
        <w:t xml:space="preserve">-C (mediana edad 8.7 [RIC, 5.3-12.4] años; 61.4% hombres). Para </w:t>
      </w:r>
      <w:r w:rsidR="000061A1">
        <w:t xml:space="preserve">el caso de </w:t>
      </w:r>
      <w:r>
        <w:t>los pacientes con S</w:t>
      </w:r>
      <w:r w:rsidR="000061A1">
        <w:t>IM</w:t>
      </w:r>
      <w:r>
        <w:t xml:space="preserve">-C </w:t>
      </w:r>
      <w:r w:rsidR="000061A1">
        <w:t>(</w:t>
      </w:r>
      <w:r w:rsidR="004C437A">
        <w:t>respecto de</w:t>
      </w:r>
      <w:r>
        <w:t xml:space="preserve"> EK</w:t>
      </w:r>
      <w:r w:rsidR="000061A1">
        <w:t>)</w:t>
      </w:r>
      <w:r>
        <w:t xml:space="preserve">, la prevalencia de sobrepeso (17.1% </w:t>
      </w:r>
      <w:r w:rsidR="000061A1">
        <w:t>versus</w:t>
      </w:r>
      <w:r>
        <w:t xml:space="preserve"> 11.5%) y obesidad (23.7% </w:t>
      </w:r>
      <w:r w:rsidR="000061A1">
        <w:t>vs.</w:t>
      </w:r>
      <w:r>
        <w:t xml:space="preserve"> 11.5%) fue significativamente mayor </w:t>
      </w:r>
      <w:r w:rsidR="000061A1">
        <w:t>en el primer grupo (p</w:t>
      </w:r>
      <w:r>
        <w:t xml:space="preserve"> &lt; 0</w:t>
      </w:r>
      <w:r w:rsidR="000061A1">
        <w:t>.</w:t>
      </w:r>
      <w:r>
        <w:t xml:space="preserve">001), </w:t>
      </w:r>
      <w:r w:rsidR="004C437A">
        <w:t xml:space="preserve">quienes también presentaron </w:t>
      </w:r>
      <w:r w:rsidR="000061A1">
        <w:t xml:space="preserve">un score z </w:t>
      </w:r>
      <w:r>
        <w:t>de adiposidad significativamente más alt</w:t>
      </w:r>
      <w:r w:rsidR="000061A1">
        <w:t>o</w:t>
      </w:r>
      <w:r>
        <w:t>, incluso</w:t>
      </w:r>
      <w:r w:rsidR="000061A1">
        <w:t xml:space="preserve"> tras </w:t>
      </w:r>
      <w:r>
        <w:t>ajust</w:t>
      </w:r>
      <w:r w:rsidR="000061A1">
        <w:t>ar</w:t>
      </w:r>
      <w:r>
        <w:t xml:space="preserve"> por edad, sexo, raza y origen étnico. Para pacientes con EK, aparte de cuidados intensivos, la tasa de admisión a la unidad y la </w:t>
      </w:r>
      <w:r w:rsidR="000061A1">
        <w:t xml:space="preserve">escala </w:t>
      </w:r>
      <w:r>
        <w:t>de adiposidad no se asociaron con las características</w:t>
      </w:r>
      <w:r w:rsidR="000061A1">
        <w:t>/</w:t>
      </w:r>
      <w:r>
        <w:t>resultados de las pruebas de laboratorio.</w:t>
      </w:r>
      <w:r w:rsidR="000061A1">
        <w:t xml:space="preserve"> En tanto que p</w:t>
      </w:r>
      <w:r>
        <w:t>ara los pacientes con S</w:t>
      </w:r>
      <w:r w:rsidR="000061A1">
        <w:t>IM</w:t>
      </w:r>
      <w:r>
        <w:t xml:space="preserve">-C, una categoría más alta de adiposidad se </w:t>
      </w:r>
      <w:r w:rsidR="000061A1">
        <w:t xml:space="preserve">vinculó </w:t>
      </w:r>
      <w:r>
        <w:t xml:space="preserve">con </w:t>
      </w:r>
      <w:r w:rsidR="000061A1">
        <w:t xml:space="preserve">un perfil más desfavorable </w:t>
      </w:r>
      <w:r>
        <w:t>e</w:t>
      </w:r>
      <w:r w:rsidR="000061A1">
        <w:t>n</w:t>
      </w:r>
      <w:r>
        <w:t xml:space="preserve"> las pruebas de laboratorio, </w:t>
      </w:r>
      <w:r w:rsidR="004C437A">
        <w:t xml:space="preserve">a la par de </w:t>
      </w:r>
      <w:r>
        <w:t>una mayor probabilidad de shock, ingreso en la unidad de cuidados intensivos</w:t>
      </w:r>
      <w:r w:rsidR="000061A1">
        <w:t>,</w:t>
      </w:r>
      <w:r>
        <w:t xml:space="preserve"> requerimiento de inotrópicos</w:t>
      </w:r>
      <w:r w:rsidR="000061A1">
        <w:t>,</w:t>
      </w:r>
      <w:r>
        <w:t xml:space="preserve"> aumento de los marcadores inflamatorios, como así también mayores niveles de creatinina y alanina aminotransferasa. La categoría de adiposidad no se asoció con anomalías de las arterias coronarias </w:t>
      </w:r>
      <w:r w:rsidR="008E74A4">
        <w:t xml:space="preserve">tanto para </w:t>
      </w:r>
      <w:r>
        <w:t>EK</w:t>
      </w:r>
      <w:r w:rsidR="008E74A4">
        <w:t xml:space="preserve"> como para SIM-C</w:t>
      </w:r>
      <w:r>
        <w:t>.</w:t>
      </w:r>
    </w:p>
    <w:p w14:paraId="738E8CEF" w14:textId="2240901B" w:rsidR="001A215E" w:rsidRDefault="008E74A4" w:rsidP="007105BD">
      <w:pPr>
        <w:spacing w:after="0" w:line="240" w:lineRule="auto"/>
        <w:jc w:val="both"/>
      </w:pPr>
      <w:r>
        <w:t>Tomados en su conjunto</w:t>
      </w:r>
      <w:r w:rsidR="007105BD">
        <w:t xml:space="preserve">, la obesidad </w:t>
      </w:r>
      <w:r w:rsidR="004C437A">
        <w:t xml:space="preserve">apareció </w:t>
      </w:r>
      <w:r w:rsidR="007105BD">
        <w:t>más prevalente en pacientes con S</w:t>
      </w:r>
      <w:r>
        <w:t>IM</w:t>
      </w:r>
      <w:r w:rsidR="007105BD">
        <w:t xml:space="preserve">-C </w:t>
      </w:r>
      <w:r>
        <w:t>(</w:t>
      </w:r>
      <w:r w:rsidR="007105BD">
        <w:t>vs EK</w:t>
      </w:r>
      <w:r>
        <w:t>)</w:t>
      </w:r>
      <w:r w:rsidR="007105BD">
        <w:t>, y</w:t>
      </w:r>
      <w:r>
        <w:t xml:space="preserve"> se</w:t>
      </w:r>
      <w:r w:rsidR="007105BD">
        <w:t xml:space="preserve"> asoci</w:t>
      </w:r>
      <w:r>
        <w:t>ó</w:t>
      </w:r>
      <w:r w:rsidR="007105BD">
        <w:t xml:space="preserve"> con una presentación más grave, </w:t>
      </w:r>
      <w:r w:rsidR="004C437A">
        <w:t xml:space="preserve">al igual que las </w:t>
      </w:r>
      <w:r>
        <w:t xml:space="preserve">alteraciones en los perfiles </w:t>
      </w:r>
      <w:r w:rsidR="007105BD">
        <w:t>laboratori</w:t>
      </w:r>
      <w:r>
        <w:t>ales</w:t>
      </w:r>
      <w:r w:rsidR="007105BD">
        <w:t xml:space="preserve">. </w:t>
      </w:r>
      <w:r w:rsidR="004C437A">
        <w:t xml:space="preserve">Consecuentemente </w:t>
      </w:r>
      <w:r w:rsidR="007105BD">
        <w:t xml:space="preserve">la obesidad </w:t>
      </w:r>
      <w:r w:rsidR="004C437A">
        <w:t xml:space="preserve">debe tenerse en cuenta </w:t>
      </w:r>
      <w:r w:rsidR="007105BD">
        <w:t>como com</w:t>
      </w:r>
      <w:r w:rsidR="004C437A">
        <w:t>orbilidad a</w:t>
      </w:r>
      <w:r w:rsidR="007105BD">
        <w:t xml:space="preserve">l momento </w:t>
      </w:r>
      <w:r w:rsidR="004C437A">
        <w:t xml:space="preserve">de la detección de los </w:t>
      </w:r>
      <w:r w:rsidR="007105BD">
        <w:t>niños con S</w:t>
      </w:r>
      <w:r w:rsidR="004C437A">
        <w:t>IM</w:t>
      </w:r>
      <w:r w:rsidR="007105BD">
        <w:t>-C.</w:t>
      </w:r>
    </w:p>
    <w:p w14:paraId="73B099E1" w14:textId="77777777" w:rsidR="00516425" w:rsidRDefault="00516425" w:rsidP="007105BD">
      <w:pPr>
        <w:spacing w:after="0" w:line="240" w:lineRule="auto"/>
        <w:jc w:val="both"/>
      </w:pPr>
    </w:p>
    <w:p w14:paraId="2797F07F" w14:textId="4950B1B9" w:rsidR="00DD6856" w:rsidRPr="005B1F93" w:rsidRDefault="00DD6856" w:rsidP="007105BD">
      <w:pPr>
        <w:spacing w:after="0" w:line="240" w:lineRule="auto"/>
        <w:jc w:val="both"/>
        <w:rPr>
          <w:b/>
          <w:bCs/>
          <w:lang w:val="en-US"/>
        </w:rPr>
      </w:pPr>
      <w:r w:rsidRPr="005B1F93">
        <w:rPr>
          <w:b/>
          <w:bCs/>
          <w:lang w:val="en-US"/>
        </w:rPr>
        <w:t>Referencia</w:t>
      </w:r>
    </w:p>
    <w:p w14:paraId="446FB3A6" w14:textId="21E52743" w:rsidR="00516425" w:rsidRDefault="00516425" w:rsidP="007105BD">
      <w:pPr>
        <w:spacing w:after="0" w:line="240" w:lineRule="auto"/>
        <w:jc w:val="both"/>
      </w:pPr>
      <w:r w:rsidRPr="00DD6856">
        <w:rPr>
          <w:lang w:val="en-US"/>
        </w:rPr>
        <w:t xml:space="preserve">Khoury M, et al; International Kawasaki Disease Registry. </w:t>
      </w:r>
      <w:r w:rsidRPr="00516425">
        <w:rPr>
          <w:lang w:val="en-US"/>
        </w:rPr>
        <w:t xml:space="preserve">Obesity and Outcomes of Kawasaki Disease and COVID-19-Related Multisystem Inflammatory Syndrome in Children. </w:t>
      </w:r>
      <w:r w:rsidRPr="00516425">
        <w:t xml:space="preserve">JAMA </w:t>
      </w:r>
      <w:proofErr w:type="spellStart"/>
      <w:r w:rsidRPr="00516425">
        <w:t>Netw</w:t>
      </w:r>
      <w:proofErr w:type="spellEnd"/>
      <w:r w:rsidR="004C437A">
        <w:t>.</w:t>
      </w:r>
      <w:r w:rsidRPr="00516425">
        <w:t xml:space="preserve"> Open 2023 </w:t>
      </w:r>
      <w:proofErr w:type="spellStart"/>
      <w:r w:rsidRPr="00516425">
        <w:t>Dec</w:t>
      </w:r>
      <w:proofErr w:type="spellEnd"/>
      <w:r w:rsidRPr="00516425">
        <w:t xml:space="preserve"> 1;6(12):e2346829. </w:t>
      </w:r>
      <w:proofErr w:type="spellStart"/>
      <w:r w:rsidRPr="00516425">
        <w:t>doi</w:t>
      </w:r>
      <w:proofErr w:type="spellEnd"/>
      <w:r w:rsidRPr="00516425">
        <w:t>: 10.1001/jamanetworkopen.2023.46829</w:t>
      </w:r>
    </w:p>
    <w:sectPr w:rsidR="00516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BD"/>
    <w:rsid w:val="000061A1"/>
    <w:rsid w:val="001A215E"/>
    <w:rsid w:val="002B505C"/>
    <w:rsid w:val="004C437A"/>
    <w:rsid w:val="00516425"/>
    <w:rsid w:val="005B1F93"/>
    <w:rsid w:val="007105BD"/>
    <w:rsid w:val="00756BBC"/>
    <w:rsid w:val="0078709C"/>
    <w:rsid w:val="008E74A4"/>
    <w:rsid w:val="00927A1C"/>
    <w:rsid w:val="009F7B8E"/>
    <w:rsid w:val="00D57AD9"/>
    <w:rsid w:val="00D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8A277"/>
  <w15:chartTrackingRefBased/>
  <w15:docId w15:val="{55AFE53C-A4C2-455F-8949-DCAB627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2750</Characters>
  <Application>Microsoft Office Word</Application>
  <DocSecurity>0</DocSecurity>
  <Lines>41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10</cp:revision>
  <dcterms:created xsi:type="dcterms:W3CDTF">2023-12-11T18:29:00Z</dcterms:created>
  <dcterms:modified xsi:type="dcterms:W3CDTF">2023-12-13T17:32:00Z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738f9b2a-6c3b-4e51-a0b6-f70d9c37027b</vt:lpwstr>
  </property>
</Properties>
</file>